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8AE28" w14:textId="77777777" w:rsidR="00C20FDF" w:rsidRPr="009C75E4" w:rsidRDefault="00C20FDF" w:rsidP="00C20FDF">
      <w:pPr>
        <w:spacing w:line="240" w:lineRule="auto"/>
        <w:jc w:val="center"/>
        <w:rPr>
          <w:b/>
          <w:bCs/>
          <w:sz w:val="24"/>
          <w:szCs w:val="24"/>
        </w:rPr>
      </w:pPr>
      <w:r w:rsidRPr="009C75E4">
        <w:rPr>
          <w:b/>
          <w:bCs/>
          <w:sz w:val="24"/>
          <w:szCs w:val="24"/>
        </w:rPr>
        <w:t>VÁLLALKOZÁSI KERETSZERZŐDÉS</w:t>
      </w:r>
    </w:p>
    <w:p w14:paraId="45AE0FB8" w14:textId="77777777" w:rsidR="00C20FDF" w:rsidRPr="009C75E4" w:rsidRDefault="00C20FDF" w:rsidP="00C20FDF">
      <w:pPr>
        <w:tabs>
          <w:tab w:val="left" w:pos="1072"/>
          <w:tab w:val="center" w:pos="4536"/>
        </w:tabs>
        <w:spacing w:line="240" w:lineRule="auto"/>
        <w:jc w:val="center"/>
        <w:rPr>
          <w:b/>
          <w:bCs/>
          <w:sz w:val="24"/>
          <w:szCs w:val="24"/>
        </w:rPr>
      </w:pPr>
      <w:r w:rsidRPr="009C75E4">
        <w:rPr>
          <w:b/>
          <w:i/>
          <w:sz w:val="24"/>
          <w:szCs w:val="24"/>
        </w:rPr>
        <w:t>„Nem menetrendszerű autóbuszos személyszállítás a Testnevelési Egyetem részére”</w:t>
      </w:r>
    </w:p>
    <w:p w14:paraId="419DE1DB" w14:textId="77777777" w:rsidR="00C20FDF" w:rsidRPr="009C75E4" w:rsidRDefault="00C20FDF" w:rsidP="00C20FDF">
      <w:pPr>
        <w:tabs>
          <w:tab w:val="left" w:pos="1072"/>
          <w:tab w:val="center" w:pos="4536"/>
        </w:tabs>
        <w:spacing w:line="240" w:lineRule="auto"/>
        <w:jc w:val="center"/>
        <w:rPr>
          <w:b/>
          <w:bCs/>
          <w:sz w:val="24"/>
          <w:szCs w:val="24"/>
        </w:rPr>
      </w:pPr>
    </w:p>
    <w:p w14:paraId="60EE6A7E" w14:textId="77777777" w:rsidR="00C20FDF" w:rsidRPr="009C75E4" w:rsidRDefault="00C20FDF" w:rsidP="00C20FDF">
      <w:pPr>
        <w:tabs>
          <w:tab w:val="left" w:pos="1072"/>
          <w:tab w:val="center" w:pos="4536"/>
        </w:tabs>
        <w:spacing w:line="240" w:lineRule="auto"/>
        <w:jc w:val="center"/>
        <w:rPr>
          <w:b/>
          <w:bCs/>
          <w:sz w:val="24"/>
          <w:szCs w:val="24"/>
        </w:rPr>
      </w:pPr>
    </w:p>
    <w:p w14:paraId="35785F1B" w14:textId="77777777" w:rsidR="00C20FDF" w:rsidRPr="009C75E4" w:rsidRDefault="00C20FDF" w:rsidP="00C20FDF">
      <w:pPr>
        <w:shd w:val="clear" w:color="auto" w:fill="FFFFFF"/>
        <w:spacing w:line="240" w:lineRule="auto"/>
        <w:jc w:val="left"/>
        <w:rPr>
          <w:b/>
          <w:bCs/>
          <w:sz w:val="24"/>
          <w:szCs w:val="24"/>
        </w:rPr>
      </w:pPr>
      <w:r w:rsidRPr="009C75E4">
        <w:rPr>
          <w:b/>
          <w:bCs/>
          <w:sz w:val="24"/>
          <w:szCs w:val="24"/>
        </w:rPr>
        <w:t xml:space="preserve">Amely létrejött </w:t>
      </w:r>
      <w:proofErr w:type="gramStart"/>
      <w:r w:rsidRPr="009C75E4">
        <w:rPr>
          <w:b/>
          <w:bCs/>
          <w:sz w:val="24"/>
          <w:szCs w:val="24"/>
        </w:rPr>
        <w:t>a</w:t>
      </w:r>
      <w:proofErr w:type="gramEnd"/>
    </w:p>
    <w:p w14:paraId="65E567E5" w14:textId="77777777" w:rsidR="00C20FDF" w:rsidRPr="009C75E4" w:rsidRDefault="00C20FDF" w:rsidP="00C20FDF">
      <w:pPr>
        <w:shd w:val="clear" w:color="auto" w:fill="FFFFFF"/>
        <w:spacing w:line="240" w:lineRule="auto"/>
        <w:jc w:val="left"/>
        <w:rPr>
          <w:b/>
          <w:bCs/>
          <w:sz w:val="24"/>
          <w:szCs w:val="24"/>
        </w:rPr>
      </w:pPr>
    </w:p>
    <w:p w14:paraId="2CCFBB45" w14:textId="77777777" w:rsidR="00C20FDF" w:rsidRPr="009C75E4" w:rsidRDefault="00C20FDF" w:rsidP="00C20FDF">
      <w:pPr>
        <w:shd w:val="clear" w:color="auto" w:fill="FFFFFF"/>
        <w:spacing w:line="240" w:lineRule="auto"/>
        <w:jc w:val="left"/>
        <w:rPr>
          <w:b/>
          <w:bCs/>
          <w:sz w:val="24"/>
          <w:szCs w:val="24"/>
        </w:rPr>
      </w:pPr>
      <w:r w:rsidRPr="009C75E4">
        <w:rPr>
          <w:b/>
          <w:bCs/>
          <w:sz w:val="24"/>
          <w:szCs w:val="24"/>
        </w:rPr>
        <w:t xml:space="preserve">Név: </w:t>
      </w:r>
      <w:r w:rsidRPr="009C75E4">
        <w:rPr>
          <w:b/>
          <w:bCs/>
          <w:sz w:val="24"/>
          <w:szCs w:val="24"/>
        </w:rPr>
        <w:tab/>
      </w:r>
      <w:r w:rsidRPr="009C75E4">
        <w:rPr>
          <w:b/>
          <w:bCs/>
          <w:sz w:val="24"/>
          <w:szCs w:val="24"/>
        </w:rPr>
        <w:tab/>
      </w:r>
      <w:r w:rsidRPr="009C75E4">
        <w:rPr>
          <w:b/>
          <w:bCs/>
          <w:sz w:val="24"/>
          <w:szCs w:val="24"/>
        </w:rPr>
        <w:tab/>
      </w:r>
      <w:r w:rsidR="008C3B9C" w:rsidRPr="009C75E4">
        <w:rPr>
          <w:b/>
          <w:bCs/>
          <w:sz w:val="24"/>
          <w:szCs w:val="24"/>
        </w:rPr>
        <w:tab/>
      </w:r>
      <w:r w:rsidRPr="009C75E4">
        <w:rPr>
          <w:b/>
          <w:bCs/>
          <w:sz w:val="24"/>
          <w:szCs w:val="24"/>
        </w:rPr>
        <w:t>Testnevelési Egyetem</w:t>
      </w:r>
    </w:p>
    <w:p w14:paraId="3850224E" w14:textId="77777777" w:rsidR="00C20FDF" w:rsidRPr="009C75E4" w:rsidRDefault="00C20FDF" w:rsidP="00C20FDF">
      <w:pPr>
        <w:shd w:val="clear" w:color="auto" w:fill="FFFFFF"/>
        <w:spacing w:line="240" w:lineRule="auto"/>
        <w:jc w:val="left"/>
        <w:rPr>
          <w:bCs/>
          <w:sz w:val="24"/>
          <w:szCs w:val="24"/>
        </w:rPr>
      </w:pPr>
      <w:r w:rsidRPr="009C75E4">
        <w:rPr>
          <w:bCs/>
          <w:sz w:val="24"/>
          <w:szCs w:val="24"/>
        </w:rPr>
        <w:t xml:space="preserve">Székhelye: </w:t>
      </w:r>
      <w:r w:rsidRPr="009C75E4">
        <w:rPr>
          <w:bCs/>
          <w:sz w:val="24"/>
          <w:szCs w:val="24"/>
        </w:rPr>
        <w:tab/>
      </w:r>
      <w:r w:rsidRPr="009C75E4">
        <w:rPr>
          <w:bCs/>
          <w:sz w:val="24"/>
          <w:szCs w:val="24"/>
        </w:rPr>
        <w:tab/>
      </w:r>
      <w:r w:rsidR="008C3B9C" w:rsidRPr="009C75E4">
        <w:rPr>
          <w:bCs/>
          <w:sz w:val="24"/>
          <w:szCs w:val="24"/>
        </w:rPr>
        <w:tab/>
      </w:r>
      <w:r w:rsidRPr="009C75E4">
        <w:rPr>
          <w:bCs/>
          <w:sz w:val="24"/>
          <w:szCs w:val="24"/>
        </w:rPr>
        <w:t>1123 Budapest Alkotás u. 44</w:t>
      </w:r>
    </w:p>
    <w:p w14:paraId="7540D4D0" w14:textId="77777777" w:rsidR="00C20FDF" w:rsidRPr="009C75E4" w:rsidRDefault="00C20FDF" w:rsidP="00C20FDF">
      <w:pPr>
        <w:shd w:val="clear" w:color="auto" w:fill="FFFFFF"/>
        <w:spacing w:line="240" w:lineRule="auto"/>
        <w:jc w:val="left"/>
        <w:rPr>
          <w:bCs/>
          <w:sz w:val="24"/>
          <w:szCs w:val="24"/>
        </w:rPr>
      </w:pPr>
      <w:r w:rsidRPr="009C75E4">
        <w:rPr>
          <w:bCs/>
          <w:sz w:val="24"/>
          <w:szCs w:val="24"/>
        </w:rPr>
        <w:t xml:space="preserve">Adószám: </w:t>
      </w:r>
      <w:r w:rsidRPr="009C75E4">
        <w:rPr>
          <w:bCs/>
          <w:sz w:val="24"/>
          <w:szCs w:val="24"/>
        </w:rPr>
        <w:tab/>
      </w:r>
      <w:r w:rsidRPr="009C75E4">
        <w:rPr>
          <w:bCs/>
          <w:sz w:val="24"/>
          <w:szCs w:val="24"/>
        </w:rPr>
        <w:tab/>
      </w:r>
      <w:r w:rsidR="008C3B9C" w:rsidRPr="009C75E4">
        <w:rPr>
          <w:bCs/>
          <w:sz w:val="24"/>
          <w:szCs w:val="24"/>
        </w:rPr>
        <w:tab/>
      </w:r>
      <w:r w:rsidRPr="009C75E4">
        <w:rPr>
          <w:bCs/>
          <w:sz w:val="24"/>
          <w:szCs w:val="24"/>
        </w:rPr>
        <w:t>15826927-2-43</w:t>
      </w:r>
    </w:p>
    <w:p w14:paraId="53311E88" w14:textId="77777777" w:rsidR="00C20FDF" w:rsidRPr="009C75E4" w:rsidRDefault="00C20FDF" w:rsidP="00C20FDF">
      <w:pPr>
        <w:shd w:val="clear" w:color="auto" w:fill="FFFFFF"/>
        <w:spacing w:line="240" w:lineRule="auto"/>
        <w:jc w:val="left"/>
        <w:rPr>
          <w:bCs/>
          <w:sz w:val="24"/>
          <w:szCs w:val="24"/>
        </w:rPr>
      </w:pPr>
      <w:r w:rsidRPr="009C75E4">
        <w:rPr>
          <w:bCs/>
          <w:sz w:val="24"/>
          <w:szCs w:val="24"/>
        </w:rPr>
        <w:t xml:space="preserve">Bankszámla száma: </w:t>
      </w:r>
      <w:r w:rsidRPr="009C75E4">
        <w:rPr>
          <w:bCs/>
          <w:sz w:val="24"/>
          <w:szCs w:val="24"/>
        </w:rPr>
        <w:tab/>
      </w:r>
      <w:r w:rsidR="008C3B9C" w:rsidRPr="009C75E4">
        <w:rPr>
          <w:bCs/>
          <w:sz w:val="24"/>
          <w:szCs w:val="24"/>
        </w:rPr>
        <w:tab/>
      </w:r>
      <w:r w:rsidRPr="009C75E4">
        <w:rPr>
          <w:bCs/>
          <w:sz w:val="24"/>
          <w:szCs w:val="24"/>
        </w:rPr>
        <w:t>MÁK 10032000-00334679-00000000</w:t>
      </w:r>
    </w:p>
    <w:p w14:paraId="1E6D21B2" w14:textId="77777777" w:rsidR="008C3B9C" w:rsidRPr="009C75E4" w:rsidRDefault="008C3B9C" w:rsidP="008C3B9C">
      <w:pPr>
        <w:shd w:val="clear" w:color="auto" w:fill="FFFFFF"/>
        <w:spacing w:line="240" w:lineRule="auto"/>
        <w:jc w:val="left"/>
        <w:rPr>
          <w:bCs/>
          <w:sz w:val="24"/>
          <w:szCs w:val="24"/>
        </w:rPr>
      </w:pPr>
      <w:r w:rsidRPr="009C75E4">
        <w:rPr>
          <w:bCs/>
          <w:sz w:val="24"/>
          <w:szCs w:val="24"/>
        </w:rPr>
        <w:t xml:space="preserve">ÁHT azonosító: </w:t>
      </w:r>
      <w:r w:rsidRPr="009C75E4">
        <w:rPr>
          <w:bCs/>
          <w:sz w:val="24"/>
          <w:szCs w:val="24"/>
        </w:rPr>
        <w:tab/>
      </w:r>
      <w:r w:rsidRPr="009C75E4">
        <w:rPr>
          <w:bCs/>
          <w:sz w:val="24"/>
          <w:szCs w:val="24"/>
        </w:rPr>
        <w:tab/>
        <w:t>347939</w:t>
      </w:r>
    </w:p>
    <w:p w14:paraId="5BB27EC8" w14:textId="77777777" w:rsidR="008C3B9C" w:rsidRPr="009C75E4" w:rsidRDefault="008C3B9C" w:rsidP="008C3B9C">
      <w:pPr>
        <w:shd w:val="clear" w:color="auto" w:fill="FFFFFF"/>
        <w:spacing w:line="240" w:lineRule="auto"/>
        <w:jc w:val="left"/>
        <w:rPr>
          <w:bCs/>
          <w:sz w:val="24"/>
          <w:szCs w:val="24"/>
        </w:rPr>
      </w:pPr>
      <w:r w:rsidRPr="009C75E4">
        <w:rPr>
          <w:bCs/>
          <w:sz w:val="24"/>
          <w:szCs w:val="24"/>
        </w:rPr>
        <w:t>Intézményi azonosító:</w:t>
      </w:r>
      <w:r w:rsidRPr="009C75E4">
        <w:rPr>
          <w:bCs/>
          <w:sz w:val="24"/>
          <w:szCs w:val="24"/>
        </w:rPr>
        <w:tab/>
        <w:t>FI 89399</w:t>
      </w:r>
    </w:p>
    <w:p w14:paraId="69B6A5AE" w14:textId="77777777" w:rsidR="00C20FDF" w:rsidRPr="009C75E4" w:rsidRDefault="00C20FDF" w:rsidP="00C20FDF">
      <w:pPr>
        <w:shd w:val="clear" w:color="auto" w:fill="FFFFFF"/>
        <w:spacing w:line="240" w:lineRule="auto"/>
        <w:jc w:val="left"/>
        <w:rPr>
          <w:bCs/>
          <w:sz w:val="24"/>
          <w:szCs w:val="24"/>
        </w:rPr>
      </w:pPr>
      <w:r w:rsidRPr="009C75E4">
        <w:rPr>
          <w:bCs/>
          <w:sz w:val="24"/>
          <w:szCs w:val="24"/>
        </w:rPr>
        <w:t xml:space="preserve">Törzskönyvi ig. szám: </w:t>
      </w:r>
      <w:r w:rsidR="008C3B9C" w:rsidRPr="009C75E4">
        <w:rPr>
          <w:bCs/>
          <w:sz w:val="24"/>
          <w:szCs w:val="24"/>
        </w:rPr>
        <w:tab/>
      </w:r>
      <w:r w:rsidRPr="009C75E4">
        <w:rPr>
          <w:bCs/>
          <w:sz w:val="24"/>
          <w:szCs w:val="24"/>
        </w:rPr>
        <w:t>826929</w:t>
      </w:r>
    </w:p>
    <w:p w14:paraId="1EFEFB0D" w14:textId="77777777" w:rsidR="00C20FDF" w:rsidRPr="009C75E4" w:rsidRDefault="00C20FDF" w:rsidP="00C20FDF">
      <w:pPr>
        <w:shd w:val="clear" w:color="auto" w:fill="FFFFFF"/>
        <w:spacing w:line="240" w:lineRule="auto"/>
        <w:jc w:val="left"/>
        <w:rPr>
          <w:bCs/>
          <w:sz w:val="24"/>
          <w:szCs w:val="24"/>
        </w:rPr>
      </w:pPr>
      <w:r w:rsidRPr="009C75E4">
        <w:rPr>
          <w:bCs/>
          <w:sz w:val="24"/>
          <w:szCs w:val="24"/>
        </w:rPr>
        <w:t xml:space="preserve">Képviselő: </w:t>
      </w:r>
      <w:r w:rsidRPr="009C75E4">
        <w:rPr>
          <w:bCs/>
          <w:sz w:val="24"/>
          <w:szCs w:val="24"/>
        </w:rPr>
        <w:tab/>
      </w:r>
      <w:r w:rsidRPr="009C75E4">
        <w:rPr>
          <w:bCs/>
          <w:sz w:val="24"/>
          <w:szCs w:val="24"/>
        </w:rPr>
        <w:tab/>
      </w:r>
      <w:r w:rsidR="008C3B9C" w:rsidRPr="009C75E4">
        <w:rPr>
          <w:bCs/>
          <w:sz w:val="24"/>
          <w:szCs w:val="24"/>
        </w:rPr>
        <w:tab/>
      </w:r>
      <w:r w:rsidRPr="009C75E4">
        <w:rPr>
          <w:bCs/>
          <w:sz w:val="24"/>
          <w:szCs w:val="24"/>
        </w:rPr>
        <w:t xml:space="preserve">Dr. </w:t>
      </w:r>
      <w:proofErr w:type="spellStart"/>
      <w:r w:rsidRPr="009C75E4">
        <w:rPr>
          <w:bCs/>
          <w:sz w:val="24"/>
          <w:szCs w:val="24"/>
        </w:rPr>
        <w:t>Genzwein</w:t>
      </w:r>
      <w:proofErr w:type="spellEnd"/>
      <w:r w:rsidRPr="009C75E4">
        <w:rPr>
          <w:bCs/>
          <w:sz w:val="24"/>
          <w:szCs w:val="24"/>
        </w:rPr>
        <w:t xml:space="preserve"> Ferenc kancellár </w:t>
      </w:r>
    </w:p>
    <w:p w14:paraId="36F1D859" w14:textId="77777777" w:rsidR="00C20FDF" w:rsidRPr="009C75E4" w:rsidRDefault="00C20FDF" w:rsidP="00C20FDF">
      <w:pPr>
        <w:spacing w:line="240" w:lineRule="auto"/>
        <w:jc w:val="left"/>
        <w:rPr>
          <w:b/>
          <w:sz w:val="24"/>
          <w:szCs w:val="24"/>
        </w:rPr>
      </w:pPr>
      <w:r w:rsidRPr="009C75E4">
        <w:rPr>
          <w:bCs/>
          <w:sz w:val="24"/>
          <w:szCs w:val="24"/>
        </w:rPr>
        <w:t xml:space="preserve">a </w:t>
      </w:r>
      <w:proofErr w:type="gramStart"/>
      <w:r w:rsidRPr="009C75E4">
        <w:rPr>
          <w:bCs/>
          <w:sz w:val="24"/>
          <w:szCs w:val="24"/>
        </w:rPr>
        <w:t>továbbiakban</w:t>
      </w:r>
      <w:proofErr w:type="gramEnd"/>
      <w:r w:rsidRPr="009C75E4">
        <w:rPr>
          <w:bCs/>
          <w:sz w:val="24"/>
          <w:szCs w:val="24"/>
        </w:rPr>
        <w:t xml:space="preserve"> mint,</w:t>
      </w:r>
      <w:r w:rsidRPr="009C75E4">
        <w:rPr>
          <w:b/>
          <w:sz w:val="24"/>
          <w:szCs w:val="24"/>
        </w:rPr>
        <w:t xml:space="preserve"> Megrendelő</w:t>
      </w:r>
    </w:p>
    <w:p w14:paraId="770591C4" w14:textId="77777777" w:rsidR="00C20FDF" w:rsidRPr="009C75E4" w:rsidRDefault="00C20FDF" w:rsidP="00C20FDF">
      <w:pPr>
        <w:spacing w:line="240" w:lineRule="auto"/>
        <w:jc w:val="center"/>
        <w:rPr>
          <w:b/>
          <w:sz w:val="24"/>
          <w:szCs w:val="24"/>
        </w:rPr>
      </w:pPr>
    </w:p>
    <w:p w14:paraId="2BB5F854" w14:textId="77777777" w:rsidR="00C20FDF" w:rsidRPr="009C75E4" w:rsidRDefault="00C20FDF" w:rsidP="00C20FDF">
      <w:pPr>
        <w:spacing w:line="240" w:lineRule="auto"/>
        <w:jc w:val="center"/>
        <w:rPr>
          <w:b/>
          <w:sz w:val="24"/>
          <w:szCs w:val="24"/>
        </w:rPr>
      </w:pPr>
    </w:p>
    <w:p w14:paraId="7F04662F" w14:textId="77777777" w:rsidR="00C20FDF" w:rsidRPr="009C75E4" w:rsidRDefault="00C20FDF" w:rsidP="00C20FDF">
      <w:pPr>
        <w:spacing w:line="240" w:lineRule="auto"/>
        <w:rPr>
          <w:b/>
          <w:sz w:val="24"/>
          <w:szCs w:val="24"/>
        </w:rPr>
      </w:pPr>
      <w:proofErr w:type="gramStart"/>
      <w:r w:rsidRPr="009C75E4">
        <w:rPr>
          <w:b/>
          <w:sz w:val="24"/>
          <w:szCs w:val="24"/>
        </w:rPr>
        <w:t>valamint</w:t>
      </w:r>
      <w:proofErr w:type="gramEnd"/>
    </w:p>
    <w:p w14:paraId="66D117B3" w14:textId="77777777" w:rsidR="00C20FDF" w:rsidRPr="009C75E4" w:rsidRDefault="00C20FDF" w:rsidP="00C20FDF">
      <w:pPr>
        <w:spacing w:line="240" w:lineRule="auto"/>
        <w:jc w:val="left"/>
        <w:rPr>
          <w:b/>
          <w:bCs/>
          <w:sz w:val="24"/>
          <w:szCs w:val="24"/>
        </w:rPr>
      </w:pPr>
    </w:p>
    <w:p w14:paraId="7E872D54" w14:textId="6F3D9BCA" w:rsidR="00C20FDF" w:rsidRPr="009C75E4" w:rsidRDefault="00C20FDF" w:rsidP="00C20FDF">
      <w:pPr>
        <w:spacing w:line="240" w:lineRule="auto"/>
        <w:jc w:val="left"/>
        <w:rPr>
          <w:b/>
          <w:bCs/>
          <w:sz w:val="24"/>
          <w:szCs w:val="24"/>
        </w:rPr>
      </w:pPr>
      <w:r w:rsidRPr="009C75E4">
        <w:rPr>
          <w:b/>
          <w:bCs/>
          <w:sz w:val="24"/>
          <w:szCs w:val="24"/>
        </w:rPr>
        <w:t xml:space="preserve">Név: </w:t>
      </w:r>
      <w:r w:rsidR="004C2E42" w:rsidRPr="009C75E4">
        <w:rPr>
          <w:b/>
          <w:bCs/>
          <w:sz w:val="24"/>
          <w:szCs w:val="24"/>
        </w:rPr>
        <w:tab/>
      </w:r>
      <w:r w:rsidR="004C2E42" w:rsidRPr="009C75E4">
        <w:rPr>
          <w:b/>
          <w:bCs/>
          <w:sz w:val="24"/>
          <w:szCs w:val="24"/>
        </w:rPr>
        <w:tab/>
      </w:r>
      <w:r w:rsidR="004C2E42" w:rsidRPr="009C75E4">
        <w:rPr>
          <w:b/>
          <w:bCs/>
          <w:sz w:val="24"/>
          <w:szCs w:val="24"/>
        </w:rPr>
        <w:tab/>
      </w:r>
      <w:r w:rsidR="001773FB" w:rsidRPr="009C75E4">
        <w:rPr>
          <w:b/>
          <w:bCs/>
          <w:sz w:val="24"/>
          <w:szCs w:val="24"/>
        </w:rPr>
        <w:tab/>
      </w:r>
    </w:p>
    <w:p w14:paraId="22E2E0A9" w14:textId="4EFECA41" w:rsidR="00C20FDF" w:rsidRPr="009C75E4" w:rsidRDefault="00C20FDF" w:rsidP="00C20FDF">
      <w:pPr>
        <w:spacing w:line="240" w:lineRule="auto"/>
        <w:jc w:val="left"/>
        <w:rPr>
          <w:bCs/>
          <w:sz w:val="24"/>
          <w:szCs w:val="24"/>
        </w:rPr>
      </w:pPr>
      <w:r w:rsidRPr="009C75E4">
        <w:rPr>
          <w:bCs/>
          <w:sz w:val="24"/>
          <w:szCs w:val="24"/>
        </w:rPr>
        <w:t xml:space="preserve">Székhely: </w:t>
      </w:r>
      <w:r w:rsidR="004C2E42" w:rsidRPr="009C75E4">
        <w:rPr>
          <w:bCs/>
          <w:sz w:val="24"/>
          <w:szCs w:val="24"/>
        </w:rPr>
        <w:tab/>
      </w:r>
      <w:r w:rsidR="004C2E42" w:rsidRPr="009C75E4">
        <w:rPr>
          <w:bCs/>
          <w:sz w:val="24"/>
          <w:szCs w:val="24"/>
        </w:rPr>
        <w:tab/>
      </w:r>
      <w:r w:rsidR="001773FB" w:rsidRPr="009C75E4">
        <w:rPr>
          <w:bCs/>
          <w:sz w:val="24"/>
          <w:szCs w:val="24"/>
        </w:rPr>
        <w:tab/>
      </w:r>
    </w:p>
    <w:p w14:paraId="74D171A8" w14:textId="057A9BC8" w:rsidR="00C20FDF" w:rsidRPr="009C75E4" w:rsidRDefault="00C20FDF" w:rsidP="00C20FDF">
      <w:pPr>
        <w:spacing w:line="240" w:lineRule="auto"/>
        <w:jc w:val="left"/>
        <w:rPr>
          <w:bCs/>
          <w:sz w:val="24"/>
          <w:szCs w:val="24"/>
        </w:rPr>
      </w:pPr>
      <w:r w:rsidRPr="009C75E4">
        <w:rPr>
          <w:bCs/>
          <w:sz w:val="24"/>
          <w:szCs w:val="24"/>
        </w:rPr>
        <w:t xml:space="preserve">Adószám: </w:t>
      </w:r>
      <w:r w:rsidR="004C2E42" w:rsidRPr="009C75E4">
        <w:rPr>
          <w:bCs/>
          <w:sz w:val="24"/>
          <w:szCs w:val="24"/>
        </w:rPr>
        <w:tab/>
      </w:r>
      <w:r w:rsidR="004C2E42" w:rsidRPr="009C75E4">
        <w:rPr>
          <w:bCs/>
          <w:sz w:val="24"/>
          <w:szCs w:val="24"/>
        </w:rPr>
        <w:tab/>
      </w:r>
      <w:r w:rsidR="001773FB" w:rsidRPr="009C75E4">
        <w:rPr>
          <w:bCs/>
          <w:sz w:val="24"/>
          <w:szCs w:val="24"/>
        </w:rPr>
        <w:tab/>
      </w:r>
    </w:p>
    <w:p w14:paraId="22023810" w14:textId="5410AEAC" w:rsidR="00C20FDF" w:rsidRPr="009C75E4" w:rsidRDefault="00C20FDF" w:rsidP="00C20FDF">
      <w:pPr>
        <w:spacing w:line="240" w:lineRule="auto"/>
        <w:jc w:val="left"/>
        <w:rPr>
          <w:bCs/>
          <w:sz w:val="24"/>
          <w:szCs w:val="24"/>
        </w:rPr>
      </w:pPr>
      <w:proofErr w:type="spellStart"/>
      <w:r w:rsidRPr="009C75E4">
        <w:rPr>
          <w:bCs/>
          <w:sz w:val="24"/>
          <w:szCs w:val="24"/>
        </w:rPr>
        <w:t>Cégj</w:t>
      </w:r>
      <w:proofErr w:type="spellEnd"/>
      <w:r w:rsidRPr="009C75E4">
        <w:rPr>
          <w:bCs/>
          <w:sz w:val="24"/>
          <w:szCs w:val="24"/>
        </w:rPr>
        <w:t xml:space="preserve">: </w:t>
      </w:r>
      <w:r w:rsidR="004C2E42" w:rsidRPr="009C75E4">
        <w:rPr>
          <w:bCs/>
          <w:sz w:val="24"/>
          <w:szCs w:val="24"/>
        </w:rPr>
        <w:tab/>
      </w:r>
      <w:r w:rsidR="004C2E42" w:rsidRPr="009C75E4">
        <w:rPr>
          <w:bCs/>
          <w:sz w:val="24"/>
          <w:szCs w:val="24"/>
        </w:rPr>
        <w:tab/>
      </w:r>
      <w:r w:rsidR="004C2E42" w:rsidRPr="009C75E4">
        <w:rPr>
          <w:bCs/>
          <w:sz w:val="24"/>
          <w:szCs w:val="24"/>
        </w:rPr>
        <w:tab/>
      </w:r>
      <w:r w:rsidR="001773FB" w:rsidRPr="009C75E4">
        <w:rPr>
          <w:bCs/>
          <w:sz w:val="24"/>
          <w:szCs w:val="24"/>
        </w:rPr>
        <w:tab/>
      </w:r>
    </w:p>
    <w:p w14:paraId="4A2D855E" w14:textId="662F3C08" w:rsidR="00C20FDF" w:rsidRPr="009C75E4" w:rsidRDefault="00C20FDF" w:rsidP="00C20FDF">
      <w:pPr>
        <w:spacing w:line="240" w:lineRule="auto"/>
        <w:jc w:val="left"/>
        <w:rPr>
          <w:bCs/>
          <w:sz w:val="24"/>
          <w:szCs w:val="24"/>
        </w:rPr>
      </w:pPr>
      <w:r w:rsidRPr="009C75E4">
        <w:rPr>
          <w:bCs/>
          <w:sz w:val="24"/>
          <w:szCs w:val="24"/>
        </w:rPr>
        <w:t xml:space="preserve">Bankszámla száma: </w:t>
      </w:r>
      <w:r w:rsidR="004C2E42" w:rsidRPr="009C75E4">
        <w:rPr>
          <w:bCs/>
          <w:sz w:val="24"/>
          <w:szCs w:val="24"/>
        </w:rPr>
        <w:tab/>
      </w:r>
      <w:r w:rsidR="001773FB" w:rsidRPr="009C75E4">
        <w:rPr>
          <w:bCs/>
          <w:sz w:val="24"/>
          <w:szCs w:val="24"/>
        </w:rPr>
        <w:tab/>
      </w:r>
    </w:p>
    <w:p w14:paraId="4F6252E5" w14:textId="673E9EBC" w:rsidR="00C20FDF" w:rsidRPr="009C75E4" w:rsidRDefault="00C20FDF" w:rsidP="00C20FDF">
      <w:pPr>
        <w:spacing w:line="240" w:lineRule="auto"/>
        <w:jc w:val="left"/>
        <w:rPr>
          <w:bCs/>
          <w:sz w:val="24"/>
          <w:szCs w:val="24"/>
        </w:rPr>
      </w:pPr>
      <w:r w:rsidRPr="009C75E4">
        <w:rPr>
          <w:bCs/>
          <w:sz w:val="24"/>
          <w:szCs w:val="24"/>
        </w:rPr>
        <w:t>Képvisel</w:t>
      </w:r>
      <w:r w:rsidR="008C3B9C" w:rsidRPr="009C75E4">
        <w:rPr>
          <w:bCs/>
          <w:sz w:val="24"/>
          <w:szCs w:val="24"/>
        </w:rPr>
        <w:t>ő</w:t>
      </w:r>
      <w:r w:rsidRPr="009C75E4">
        <w:rPr>
          <w:bCs/>
          <w:sz w:val="24"/>
          <w:szCs w:val="24"/>
        </w:rPr>
        <w:t xml:space="preserve">: </w:t>
      </w:r>
      <w:r w:rsidR="004C2E42" w:rsidRPr="009C75E4">
        <w:rPr>
          <w:bCs/>
          <w:sz w:val="24"/>
          <w:szCs w:val="24"/>
        </w:rPr>
        <w:tab/>
      </w:r>
      <w:r w:rsidR="004C2E42" w:rsidRPr="009C75E4">
        <w:rPr>
          <w:bCs/>
          <w:sz w:val="24"/>
          <w:szCs w:val="24"/>
        </w:rPr>
        <w:tab/>
      </w:r>
      <w:r w:rsidR="001773FB" w:rsidRPr="009C75E4">
        <w:rPr>
          <w:bCs/>
          <w:sz w:val="24"/>
          <w:szCs w:val="24"/>
        </w:rPr>
        <w:tab/>
      </w:r>
    </w:p>
    <w:p w14:paraId="0A12FCAD" w14:textId="77777777" w:rsidR="00C20FDF" w:rsidRPr="009C75E4" w:rsidRDefault="00C20FDF" w:rsidP="00C20FDF">
      <w:pPr>
        <w:spacing w:line="240" w:lineRule="auto"/>
        <w:jc w:val="left"/>
        <w:rPr>
          <w:sz w:val="24"/>
          <w:szCs w:val="24"/>
        </w:rPr>
      </w:pPr>
      <w:r w:rsidRPr="009C75E4">
        <w:rPr>
          <w:bCs/>
          <w:sz w:val="24"/>
          <w:szCs w:val="24"/>
        </w:rPr>
        <w:t xml:space="preserve">a </w:t>
      </w:r>
      <w:proofErr w:type="gramStart"/>
      <w:r w:rsidRPr="009C75E4">
        <w:rPr>
          <w:bCs/>
          <w:sz w:val="24"/>
          <w:szCs w:val="24"/>
        </w:rPr>
        <w:t>továbbiakban</w:t>
      </w:r>
      <w:proofErr w:type="gramEnd"/>
      <w:r w:rsidRPr="009C75E4">
        <w:rPr>
          <w:bCs/>
          <w:sz w:val="24"/>
          <w:szCs w:val="24"/>
        </w:rPr>
        <w:t xml:space="preserve"> mint </w:t>
      </w:r>
      <w:r w:rsidRPr="009C75E4">
        <w:rPr>
          <w:b/>
          <w:sz w:val="24"/>
          <w:szCs w:val="24"/>
        </w:rPr>
        <w:t>Vállalkozó</w:t>
      </w:r>
    </w:p>
    <w:p w14:paraId="15743864" w14:textId="77777777" w:rsidR="00C20FDF" w:rsidRPr="009C75E4" w:rsidRDefault="00C20FDF" w:rsidP="00C20FDF">
      <w:pPr>
        <w:spacing w:line="240" w:lineRule="auto"/>
        <w:jc w:val="left"/>
        <w:rPr>
          <w:sz w:val="24"/>
          <w:szCs w:val="24"/>
        </w:rPr>
      </w:pPr>
    </w:p>
    <w:p w14:paraId="26A40901" w14:textId="77777777" w:rsidR="00C20FDF" w:rsidRPr="009C75E4" w:rsidRDefault="00C20FDF" w:rsidP="008C3B9C">
      <w:pPr>
        <w:spacing w:after="240" w:line="240" w:lineRule="auto"/>
        <w:rPr>
          <w:sz w:val="24"/>
          <w:szCs w:val="24"/>
        </w:rPr>
      </w:pPr>
      <w:r w:rsidRPr="009C75E4">
        <w:rPr>
          <w:sz w:val="24"/>
          <w:szCs w:val="24"/>
        </w:rPr>
        <w:t xml:space="preserve">Megrendelő és Vállalkozó </w:t>
      </w:r>
      <w:proofErr w:type="gramStart"/>
      <w:r w:rsidRPr="009C75E4">
        <w:rPr>
          <w:sz w:val="24"/>
          <w:szCs w:val="24"/>
        </w:rPr>
        <w:t>együttesen</w:t>
      </w:r>
      <w:proofErr w:type="gramEnd"/>
      <w:r w:rsidRPr="009C75E4">
        <w:rPr>
          <w:sz w:val="24"/>
          <w:szCs w:val="24"/>
        </w:rPr>
        <w:t xml:space="preserve"> </w:t>
      </w:r>
      <w:r w:rsidR="008C3B9C" w:rsidRPr="009C75E4">
        <w:rPr>
          <w:sz w:val="24"/>
          <w:szCs w:val="24"/>
        </w:rPr>
        <w:t xml:space="preserve">mint </w:t>
      </w:r>
      <w:r w:rsidRPr="009C75E4">
        <w:rPr>
          <w:b/>
          <w:sz w:val="24"/>
          <w:szCs w:val="24"/>
        </w:rPr>
        <w:t>Felek</w:t>
      </w:r>
      <w:r w:rsidRPr="009C75E4">
        <w:rPr>
          <w:sz w:val="24"/>
          <w:szCs w:val="24"/>
        </w:rPr>
        <w:t xml:space="preserve">, külön említve </w:t>
      </w:r>
      <w:r w:rsidRPr="009C75E4">
        <w:rPr>
          <w:b/>
          <w:sz w:val="24"/>
          <w:szCs w:val="24"/>
        </w:rPr>
        <w:t>Fél</w:t>
      </w:r>
      <w:r w:rsidRPr="009C75E4">
        <w:rPr>
          <w:sz w:val="24"/>
          <w:szCs w:val="24"/>
        </w:rPr>
        <w:t xml:space="preserve"> között az alábbi feltételekkel.</w:t>
      </w:r>
    </w:p>
    <w:p w14:paraId="7DFA396F" w14:textId="77777777" w:rsidR="00C20FDF" w:rsidRPr="009C75E4" w:rsidRDefault="00C20FDF" w:rsidP="00C20FDF">
      <w:pPr>
        <w:keepNext/>
        <w:widowControl/>
        <w:numPr>
          <w:ilvl w:val="0"/>
          <w:numId w:val="1"/>
        </w:numPr>
        <w:tabs>
          <w:tab w:val="num" w:pos="360"/>
        </w:tabs>
        <w:adjustRightInd/>
        <w:spacing w:line="240" w:lineRule="auto"/>
        <w:jc w:val="center"/>
        <w:textAlignment w:val="auto"/>
        <w:outlineLvl w:val="3"/>
        <w:rPr>
          <w:b/>
          <w:bCs/>
          <w:sz w:val="24"/>
          <w:szCs w:val="24"/>
        </w:rPr>
      </w:pPr>
      <w:r w:rsidRPr="009C75E4">
        <w:rPr>
          <w:b/>
          <w:bCs/>
          <w:sz w:val="24"/>
          <w:szCs w:val="24"/>
        </w:rPr>
        <w:t>Előzmények</w:t>
      </w:r>
    </w:p>
    <w:p w14:paraId="037A61DF" w14:textId="77777777" w:rsidR="00C20FDF" w:rsidRPr="009C75E4" w:rsidRDefault="00C20FDF" w:rsidP="00C20FDF">
      <w:pPr>
        <w:tabs>
          <w:tab w:val="left" w:pos="1072"/>
          <w:tab w:val="center" w:pos="4536"/>
        </w:tabs>
        <w:spacing w:line="240" w:lineRule="auto"/>
        <w:rPr>
          <w:sz w:val="24"/>
          <w:szCs w:val="24"/>
        </w:rPr>
      </w:pPr>
    </w:p>
    <w:p w14:paraId="090955F2" w14:textId="77777777" w:rsidR="00C20FDF" w:rsidRPr="009C75E4" w:rsidRDefault="00C20FDF" w:rsidP="00C20FDF">
      <w:pPr>
        <w:widowControl/>
        <w:numPr>
          <w:ilvl w:val="1"/>
          <w:numId w:val="1"/>
        </w:numPr>
        <w:adjustRightInd/>
        <w:spacing w:after="200" w:line="276" w:lineRule="auto"/>
        <w:textAlignment w:val="auto"/>
        <w:rPr>
          <w:sz w:val="24"/>
          <w:szCs w:val="24"/>
        </w:rPr>
      </w:pPr>
      <w:r w:rsidRPr="009C75E4">
        <w:rPr>
          <w:sz w:val="24"/>
          <w:szCs w:val="24"/>
        </w:rPr>
        <w:t xml:space="preserve">A Megrendelő, mint a közbeszerzésekről szóló 2015. évi CXLIII. törvény (a továbbiakban Kbt.) 5. § (1) bekezdés c). pontja szerinti ajánlatkérő 2018. </w:t>
      </w:r>
      <w:proofErr w:type="gramStart"/>
      <w:r w:rsidRPr="009C75E4">
        <w:rPr>
          <w:sz w:val="24"/>
          <w:szCs w:val="24"/>
        </w:rPr>
        <w:t>február …</w:t>
      </w:r>
      <w:proofErr w:type="gramEnd"/>
      <w:r w:rsidR="004C2E42" w:rsidRPr="009C75E4">
        <w:rPr>
          <w:sz w:val="24"/>
          <w:szCs w:val="24"/>
        </w:rPr>
        <w:t xml:space="preserve"> napján a Kbt. 113</w:t>
      </w:r>
      <w:r w:rsidRPr="009C75E4">
        <w:rPr>
          <w:sz w:val="24"/>
          <w:szCs w:val="24"/>
        </w:rPr>
        <w:t>. § (1) bekezdés szerinti közbeszerzési eljárást indított „</w:t>
      </w:r>
      <w:r w:rsidRPr="009C75E4">
        <w:rPr>
          <w:b/>
          <w:i/>
          <w:sz w:val="24"/>
          <w:szCs w:val="24"/>
        </w:rPr>
        <w:t>Nem menetrendszerű autóbuszos személyszállítás a Testnevelési Egyetem részére</w:t>
      </w:r>
      <w:r w:rsidRPr="009C75E4">
        <w:rPr>
          <w:sz w:val="24"/>
          <w:szCs w:val="24"/>
        </w:rPr>
        <w:t>” tárgyában. A Megrendelő a hivatkozott közbeszerzési eljárást lefolytatta, amelynek alapján a Vállalkozóval, mint nyertes Ajánlattevővel jelen vállalkozási keretszerződést (a továbbiakban: Keretszerződés) köti meg.</w:t>
      </w:r>
    </w:p>
    <w:p w14:paraId="4632E5A7" w14:textId="77777777" w:rsidR="00C20FDF" w:rsidRPr="009C75E4" w:rsidRDefault="00C20FDF" w:rsidP="00B924D2">
      <w:pPr>
        <w:widowControl/>
        <w:numPr>
          <w:ilvl w:val="1"/>
          <w:numId w:val="1"/>
        </w:numPr>
        <w:adjustRightInd/>
        <w:spacing w:after="200" w:line="276" w:lineRule="auto"/>
        <w:textAlignment w:val="auto"/>
        <w:rPr>
          <w:sz w:val="24"/>
          <w:szCs w:val="24"/>
        </w:rPr>
      </w:pPr>
      <w:r w:rsidRPr="009C75E4">
        <w:rPr>
          <w:sz w:val="24"/>
          <w:szCs w:val="24"/>
        </w:rPr>
        <w:t xml:space="preserve">A Vállalkozó a Megrendelőtől az ajánlatadást megelőzően kapott </w:t>
      </w:r>
      <w:proofErr w:type="gramStart"/>
      <w:r w:rsidRPr="009C75E4">
        <w:rPr>
          <w:sz w:val="24"/>
          <w:szCs w:val="24"/>
        </w:rPr>
        <w:t>információk</w:t>
      </w:r>
      <w:proofErr w:type="gramEnd"/>
      <w:r w:rsidRPr="009C75E4">
        <w:rPr>
          <w:sz w:val="24"/>
          <w:szCs w:val="24"/>
        </w:rPr>
        <w:t>, dokumentumok, előírások, valamint a teljes Ajánlattételi felhívás és dokumentáció (különösen annak műszaki leírása) alapján készítette Ajánlatát.</w:t>
      </w:r>
    </w:p>
    <w:p w14:paraId="29A10F1C" w14:textId="77777777" w:rsidR="00C20FDF" w:rsidRPr="009C75E4" w:rsidRDefault="00C20FDF" w:rsidP="00C20FDF">
      <w:pPr>
        <w:keepNext/>
        <w:widowControl/>
        <w:numPr>
          <w:ilvl w:val="0"/>
          <w:numId w:val="2"/>
        </w:numPr>
        <w:tabs>
          <w:tab w:val="num" w:pos="360"/>
        </w:tabs>
        <w:adjustRightInd/>
        <w:spacing w:line="240" w:lineRule="auto"/>
        <w:jc w:val="center"/>
        <w:textAlignment w:val="auto"/>
        <w:outlineLvl w:val="3"/>
        <w:rPr>
          <w:b/>
          <w:bCs/>
          <w:sz w:val="24"/>
          <w:szCs w:val="24"/>
        </w:rPr>
      </w:pPr>
      <w:r w:rsidRPr="009C75E4">
        <w:rPr>
          <w:b/>
          <w:bCs/>
          <w:sz w:val="24"/>
          <w:szCs w:val="24"/>
        </w:rPr>
        <w:t xml:space="preserve">A keretszerződés tárgya </w:t>
      </w:r>
    </w:p>
    <w:p w14:paraId="22CD7E0A" w14:textId="77777777" w:rsidR="00C20FDF" w:rsidRPr="009C75E4" w:rsidRDefault="00C20FDF" w:rsidP="00C20FDF">
      <w:pPr>
        <w:spacing w:line="240" w:lineRule="auto"/>
        <w:rPr>
          <w:sz w:val="24"/>
          <w:szCs w:val="24"/>
        </w:rPr>
      </w:pPr>
    </w:p>
    <w:p w14:paraId="40690971" w14:textId="77777777" w:rsidR="00C20FDF" w:rsidRPr="009C75E4" w:rsidRDefault="00C20FDF" w:rsidP="00C20FDF">
      <w:pPr>
        <w:widowControl/>
        <w:numPr>
          <w:ilvl w:val="1"/>
          <w:numId w:val="2"/>
        </w:numPr>
        <w:adjustRightInd/>
        <w:spacing w:after="120" w:line="240" w:lineRule="auto"/>
        <w:ind w:hanging="357"/>
        <w:textAlignment w:val="auto"/>
        <w:rPr>
          <w:sz w:val="24"/>
          <w:szCs w:val="24"/>
        </w:rPr>
      </w:pPr>
      <w:r w:rsidRPr="009C75E4">
        <w:rPr>
          <w:sz w:val="24"/>
          <w:szCs w:val="24"/>
        </w:rPr>
        <w:t xml:space="preserve">A Megrendelő az Ajánlattételi felhívás és a kapcsolódó Ajánlati dokumentáció alapján megrendeli, a Vállalkozó pedig a nyertes Ajánlata alapján elvállalja </w:t>
      </w:r>
      <w:r w:rsidR="00022D64" w:rsidRPr="009C75E4">
        <w:rPr>
          <w:sz w:val="24"/>
          <w:szCs w:val="24"/>
        </w:rPr>
        <w:t>a „</w:t>
      </w:r>
      <w:r w:rsidRPr="009C75E4">
        <w:rPr>
          <w:b/>
          <w:i/>
          <w:sz w:val="24"/>
          <w:szCs w:val="24"/>
        </w:rPr>
        <w:t>Nem menetrendszerű autóbuszos személyszállítás a Testnevelési Egyetem részére</w:t>
      </w:r>
      <w:r w:rsidR="00022D64" w:rsidRPr="009C75E4">
        <w:rPr>
          <w:b/>
          <w:i/>
          <w:sz w:val="24"/>
          <w:szCs w:val="24"/>
        </w:rPr>
        <w:t xml:space="preserve">” </w:t>
      </w:r>
      <w:r w:rsidR="00022D64" w:rsidRPr="009C75E4">
        <w:rPr>
          <w:i/>
          <w:sz w:val="24"/>
          <w:szCs w:val="24"/>
        </w:rPr>
        <w:lastRenderedPageBreak/>
        <w:t>megnevezésű szolgáltatás teljesítését</w:t>
      </w:r>
      <w:r w:rsidRPr="009C75E4">
        <w:rPr>
          <w:sz w:val="24"/>
          <w:szCs w:val="24"/>
        </w:rPr>
        <w:t xml:space="preserve"> a keretszerződés időtartama alatt</w:t>
      </w:r>
      <w:r w:rsidR="00022D64" w:rsidRPr="009C75E4">
        <w:rPr>
          <w:sz w:val="24"/>
          <w:szCs w:val="24"/>
        </w:rPr>
        <w:t>,</w:t>
      </w:r>
      <w:r w:rsidRPr="009C75E4">
        <w:rPr>
          <w:sz w:val="24"/>
          <w:szCs w:val="24"/>
        </w:rPr>
        <w:t xml:space="preserve"> az egyedi megrendelések alapján.</w:t>
      </w:r>
    </w:p>
    <w:p w14:paraId="189C1CA7" w14:textId="77777777" w:rsidR="00C20FDF" w:rsidRPr="009C75E4" w:rsidRDefault="00C20FDF" w:rsidP="00C20FDF">
      <w:pPr>
        <w:widowControl/>
        <w:numPr>
          <w:ilvl w:val="1"/>
          <w:numId w:val="2"/>
        </w:numPr>
        <w:adjustRightInd/>
        <w:spacing w:after="120" w:line="240" w:lineRule="auto"/>
        <w:ind w:hanging="357"/>
        <w:textAlignment w:val="auto"/>
        <w:rPr>
          <w:sz w:val="24"/>
          <w:szCs w:val="24"/>
        </w:rPr>
      </w:pPr>
      <w:r w:rsidRPr="009C75E4">
        <w:rPr>
          <w:sz w:val="24"/>
          <w:szCs w:val="24"/>
        </w:rPr>
        <w:t>A Vállalkozó kijelenti, hogy a szerződés teljesítéséhez szükséges szakértelemmel és feltételekkel rendelkezik.</w:t>
      </w:r>
    </w:p>
    <w:p w14:paraId="3803FC06" w14:textId="77777777" w:rsidR="00C20FDF" w:rsidRPr="009C75E4" w:rsidRDefault="00C20FDF" w:rsidP="00C20FDF">
      <w:pPr>
        <w:spacing w:line="240" w:lineRule="auto"/>
        <w:rPr>
          <w:sz w:val="24"/>
          <w:szCs w:val="24"/>
        </w:rPr>
      </w:pPr>
    </w:p>
    <w:p w14:paraId="0BE8455B" w14:textId="77777777" w:rsidR="00C20FDF" w:rsidRPr="009C75E4" w:rsidRDefault="00C20FDF" w:rsidP="00584D60">
      <w:pPr>
        <w:keepNext/>
        <w:widowControl/>
        <w:numPr>
          <w:ilvl w:val="0"/>
          <w:numId w:val="2"/>
        </w:numPr>
        <w:tabs>
          <w:tab w:val="num" w:pos="360"/>
        </w:tabs>
        <w:adjustRightInd/>
        <w:spacing w:line="240" w:lineRule="auto"/>
        <w:jc w:val="center"/>
        <w:textAlignment w:val="auto"/>
        <w:outlineLvl w:val="3"/>
        <w:rPr>
          <w:b/>
          <w:bCs/>
          <w:sz w:val="24"/>
          <w:szCs w:val="24"/>
        </w:rPr>
      </w:pPr>
      <w:r w:rsidRPr="009C75E4">
        <w:rPr>
          <w:b/>
          <w:bCs/>
          <w:sz w:val="24"/>
          <w:szCs w:val="24"/>
        </w:rPr>
        <w:t>A vállalkozói díj</w:t>
      </w:r>
    </w:p>
    <w:p w14:paraId="68B958FF" w14:textId="77777777" w:rsidR="00C20FDF" w:rsidRPr="009C75E4" w:rsidRDefault="00C20FDF" w:rsidP="00C20FDF">
      <w:pPr>
        <w:spacing w:line="240" w:lineRule="auto"/>
        <w:rPr>
          <w:sz w:val="24"/>
          <w:szCs w:val="24"/>
        </w:rPr>
      </w:pPr>
    </w:p>
    <w:p w14:paraId="29981D88" w14:textId="77777777" w:rsidR="00C20FDF" w:rsidRPr="009C75E4" w:rsidRDefault="00C20FDF" w:rsidP="00C20FDF">
      <w:pPr>
        <w:widowControl/>
        <w:numPr>
          <w:ilvl w:val="1"/>
          <w:numId w:val="3"/>
        </w:numPr>
        <w:adjustRightInd/>
        <w:spacing w:after="120" w:line="240" w:lineRule="auto"/>
        <w:textAlignment w:val="auto"/>
        <w:rPr>
          <w:sz w:val="24"/>
          <w:szCs w:val="24"/>
        </w:rPr>
      </w:pPr>
      <w:r w:rsidRPr="009C75E4">
        <w:rPr>
          <w:sz w:val="24"/>
          <w:szCs w:val="24"/>
        </w:rPr>
        <w:t>A Keretszerződés 2. pontjában meghatározott szolgáltatás teljesítésének ellenértékeként az alábbi vállalkozói díjak számolhatók el:</w:t>
      </w:r>
    </w:p>
    <w:p w14:paraId="2DE9EB1D" w14:textId="77777777" w:rsidR="004C2E42" w:rsidRPr="009C75E4" w:rsidRDefault="004C2E42" w:rsidP="00515E56">
      <w:pPr>
        <w:autoSpaceDE w:val="0"/>
        <w:autoSpaceDN w:val="0"/>
        <w:spacing w:line="240" w:lineRule="auto"/>
        <w:ind w:left="567"/>
        <w:rPr>
          <w:rFonts w:eastAsiaTheme="minorHAnsi"/>
          <w:sz w:val="24"/>
          <w:szCs w:val="24"/>
        </w:rPr>
      </w:pPr>
    </w:p>
    <w:p w14:paraId="01ED85FD" w14:textId="77777777" w:rsidR="00C20FDF" w:rsidRPr="009C75E4" w:rsidRDefault="00C20FDF" w:rsidP="00022D64">
      <w:pPr>
        <w:pStyle w:val="Listaszerbekezds"/>
        <w:numPr>
          <w:ilvl w:val="0"/>
          <w:numId w:val="9"/>
        </w:numPr>
        <w:autoSpaceDE w:val="0"/>
        <w:autoSpaceDN w:val="0"/>
        <w:ind w:left="567" w:hanging="283"/>
        <w:jc w:val="both"/>
        <w:rPr>
          <w:rFonts w:eastAsiaTheme="minorHAnsi"/>
        </w:rPr>
      </w:pPr>
      <w:r w:rsidRPr="009C75E4">
        <w:rPr>
          <w:rFonts w:eastAsiaTheme="minorHAnsi"/>
        </w:rPr>
        <w:t>Személyszállítás km díjára vonatkozó ajánlat (nettó Ft/km) az alábbi</w:t>
      </w:r>
      <w:r w:rsidR="00022D64" w:rsidRPr="009C75E4">
        <w:rPr>
          <w:rFonts w:eastAsiaTheme="minorHAnsi"/>
        </w:rPr>
        <w:t xml:space="preserve"> </w:t>
      </w:r>
      <w:proofErr w:type="spellStart"/>
      <w:r w:rsidR="00001018" w:rsidRPr="009C75E4">
        <w:rPr>
          <w:rFonts w:eastAsiaTheme="minorHAnsi"/>
        </w:rPr>
        <w:t>al</w:t>
      </w:r>
      <w:r w:rsidR="004C2E42" w:rsidRPr="009C75E4">
        <w:rPr>
          <w:rFonts w:eastAsiaTheme="minorHAnsi"/>
        </w:rPr>
        <w:t>szempontok</w:t>
      </w:r>
      <w:proofErr w:type="spellEnd"/>
      <w:r w:rsidR="004C2E42" w:rsidRPr="009C75E4">
        <w:rPr>
          <w:rFonts w:eastAsiaTheme="minorHAnsi"/>
        </w:rPr>
        <w:t xml:space="preserve"> szerint:</w:t>
      </w:r>
      <w:r w:rsidR="004C2E42" w:rsidRPr="009C75E4">
        <w:rPr>
          <w:rFonts w:eastAsiaTheme="minorHAnsi"/>
        </w:rPr>
        <w:tab/>
      </w:r>
      <w:r w:rsidR="004C2E42" w:rsidRPr="009C75E4">
        <w:rPr>
          <w:rFonts w:eastAsiaTheme="minorHAnsi"/>
        </w:rPr>
        <w:tab/>
      </w:r>
      <w:r w:rsidR="004C2E42" w:rsidRPr="009C75E4">
        <w:rPr>
          <w:rFonts w:eastAsiaTheme="minorHAnsi"/>
        </w:rPr>
        <w:tab/>
      </w:r>
      <w:r w:rsidR="004C2E42" w:rsidRPr="009C75E4">
        <w:rPr>
          <w:rFonts w:eastAsiaTheme="minorHAnsi"/>
        </w:rPr>
        <w:tab/>
      </w:r>
      <w:r w:rsidR="004C2E42" w:rsidRPr="009C75E4">
        <w:rPr>
          <w:rFonts w:eastAsiaTheme="minorHAnsi"/>
        </w:rPr>
        <w:tab/>
      </w:r>
      <w:r w:rsidR="004C2E42" w:rsidRPr="009C75E4">
        <w:rPr>
          <w:rFonts w:eastAsiaTheme="minorHAnsi"/>
        </w:rPr>
        <w:tab/>
      </w:r>
      <w:r w:rsidR="004C2E42" w:rsidRPr="009C75E4">
        <w:rPr>
          <w:rFonts w:eastAsiaTheme="minorHAnsi"/>
        </w:rPr>
        <w:tab/>
      </w:r>
    </w:p>
    <w:p w14:paraId="1039F535" w14:textId="77777777" w:rsidR="004C2E42" w:rsidRPr="009C75E4" w:rsidRDefault="004C2E42" w:rsidP="00C20FDF">
      <w:pPr>
        <w:autoSpaceDE w:val="0"/>
        <w:autoSpaceDN w:val="0"/>
        <w:spacing w:line="240" w:lineRule="auto"/>
        <w:ind w:left="284"/>
        <w:rPr>
          <w:rFonts w:eastAsiaTheme="minorHAnsi"/>
          <w:sz w:val="24"/>
          <w:szCs w:val="24"/>
        </w:rPr>
      </w:pPr>
    </w:p>
    <w:tbl>
      <w:tblPr>
        <w:tblStyle w:val="Rcsostblzat"/>
        <w:tblW w:w="0" w:type="auto"/>
        <w:tblInd w:w="567" w:type="dxa"/>
        <w:tblLook w:val="04A0" w:firstRow="1" w:lastRow="0" w:firstColumn="1" w:lastColumn="0" w:noHBand="0" w:noVBand="1"/>
      </w:tblPr>
      <w:tblGrid>
        <w:gridCol w:w="2876"/>
        <w:gridCol w:w="5596"/>
      </w:tblGrid>
      <w:tr w:rsidR="009C75E4" w:rsidRPr="009C75E4" w14:paraId="38B83649" w14:textId="77777777" w:rsidTr="00B924D2">
        <w:tc>
          <w:tcPr>
            <w:tcW w:w="2876" w:type="dxa"/>
          </w:tcPr>
          <w:p w14:paraId="1A80B1DF" w14:textId="77777777" w:rsidR="00B924D2" w:rsidRPr="009C75E4" w:rsidRDefault="00B924D2" w:rsidP="00B578ED">
            <w:pPr>
              <w:autoSpaceDE w:val="0"/>
              <w:autoSpaceDN w:val="0"/>
              <w:spacing w:line="240" w:lineRule="auto"/>
              <w:rPr>
                <w:rFonts w:eastAsiaTheme="minorHAnsi"/>
                <w:b/>
                <w:sz w:val="24"/>
                <w:szCs w:val="24"/>
              </w:rPr>
            </w:pPr>
            <w:r w:rsidRPr="009C75E4">
              <w:rPr>
                <w:rFonts w:eastAsiaTheme="minorHAnsi"/>
                <w:b/>
                <w:sz w:val="24"/>
                <w:szCs w:val="24"/>
              </w:rPr>
              <w:t>Busz típusa</w:t>
            </w:r>
          </w:p>
        </w:tc>
        <w:tc>
          <w:tcPr>
            <w:tcW w:w="5596" w:type="dxa"/>
          </w:tcPr>
          <w:p w14:paraId="56348AA8" w14:textId="77777777" w:rsidR="00B924D2" w:rsidRPr="009C75E4" w:rsidRDefault="00B924D2" w:rsidP="00B924D2">
            <w:pPr>
              <w:autoSpaceDE w:val="0"/>
              <w:autoSpaceDN w:val="0"/>
              <w:spacing w:line="240" w:lineRule="auto"/>
              <w:jc w:val="left"/>
              <w:rPr>
                <w:rFonts w:eastAsiaTheme="minorHAnsi"/>
                <w:b/>
                <w:sz w:val="24"/>
                <w:szCs w:val="24"/>
              </w:rPr>
            </w:pPr>
            <w:r w:rsidRPr="009C75E4">
              <w:rPr>
                <w:rFonts w:eastAsiaTheme="minorHAnsi"/>
                <w:b/>
                <w:sz w:val="24"/>
                <w:szCs w:val="24"/>
              </w:rPr>
              <w:t>Díj</w:t>
            </w:r>
          </w:p>
        </w:tc>
      </w:tr>
      <w:tr w:rsidR="009C75E4" w:rsidRPr="009C75E4" w14:paraId="43DD5440" w14:textId="77777777" w:rsidTr="00B924D2">
        <w:tc>
          <w:tcPr>
            <w:tcW w:w="2876" w:type="dxa"/>
          </w:tcPr>
          <w:p w14:paraId="0E074D8A" w14:textId="3235912B" w:rsidR="00B924D2" w:rsidRPr="009C75E4" w:rsidRDefault="00B924D2" w:rsidP="00041829">
            <w:pPr>
              <w:autoSpaceDE w:val="0"/>
              <w:autoSpaceDN w:val="0"/>
              <w:spacing w:line="240" w:lineRule="auto"/>
              <w:rPr>
                <w:rFonts w:eastAsiaTheme="minorHAnsi"/>
                <w:sz w:val="24"/>
                <w:szCs w:val="24"/>
              </w:rPr>
            </w:pPr>
          </w:p>
        </w:tc>
        <w:tc>
          <w:tcPr>
            <w:tcW w:w="5596" w:type="dxa"/>
          </w:tcPr>
          <w:p w14:paraId="49365164" w14:textId="4C0EE1D5" w:rsidR="00B924D2" w:rsidRPr="009C75E4" w:rsidRDefault="00B924D2" w:rsidP="004C2E42">
            <w:pPr>
              <w:autoSpaceDE w:val="0"/>
              <w:autoSpaceDN w:val="0"/>
              <w:spacing w:line="240" w:lineRule="auto"/>
              <w:jc w:val="right"/>
              <w:rPr>
                <w:rFonts w:eastAsiaTheme="minorHAnsi"/>
                <w:sz w:val="24"/>
                <w:szCs w:val="24"/>
              </w:rPr>
            </w:pPr>
          </w:p>
        </w:tc>
      </w:tr>
      <w:tr w:rsidR="009C75E4" w:rsidRPr="009C75E4" w14:paraId="566191AB" w14:textId="77777777" w:rsidTr="00B924D2">
        <w:tc>
          <w:tcPr>
            <w:tcW w:w="2876" w:type="dxa"/>
          </w:tcPr>
          <w:p w14:paraId="1CF5FCCF" w14:textId="71FA7F98" w:rsidR="00B924D2" w:rsidRPr="009C75E4" w:rsidRDefault="00B924D2" w:rsidP="00041829">
            <w:pPr>
              <w:autoSpaceDE w:val="0"/>
              <w:autoSpaceDN w:val="0"/>
              <w:spacing w:line="240" w:lineRule="auto"/>
              <w:rPr>
                <w:rFonts w:eastAsiaTheme="minorHAnsi"/>
                <w:sz w:val="24"/>
                <w:szCs w:val="24"/>
              </w:rPr>
            </w:pPr>
          </w:p>
        </w:tc>
        <w:tc>
          <w:tcPr>
            <w:tcW w:w="5596" w:type="dxa"/>
          </w:tcPr>
          <w:p w14:paraId="23F057B5" w14:textId="31FDD48B" w:rsidR="00B924D2" w:rsidRPr="009C75E4" w:rsidRDefault="00B924D2" w:rsidP="004C2E42">
            <w:pPr>
              <w:autoSpaceDE w:val="0"/>
              <w:autoSpaceDN w:val="0"/>
              <w:spacing w:line="240" w:lineRule="auto"/>
              <w:jc w:val="right"/>
              <w:rPr>
                <w:rFonts w:eastAsiaTheme="minorHAnsi"/>
                <w:sz w:val="24"/>
                <w:szCs w:val="24"/>
              </w:rPr>
            </w:pPr>
          </w:p>
        </w:tc>
      </w:tr>
      <w:tr w:rsidR="009C75E4" w:rsidRPr="009C75E4" w14:paraId="5AD3AACF" w14:textId="77777777" w:rsidTr="00B924D2">
        <w:tc>
          <w:tcPr>
            <w:tcW w:w="2876" w:type="dxa"/>
          </w:tcPr>
          <w:p w14:paraId="781E41EE" w14:textId="77777777" w:rsidR="00B924D2" w:rsidRPr="009C75E4" w:rsidRDefault="00B924D2" w:rsidP="00041829">
            <w:pPr>
              <w:autoSpaceDE w:val="0"/>
              <w:autoSpaceDN w:val="0"/>
              <w:spacing w:line="240" w:lineRule="auto"/>
              <w:rPr>
                <w:rFonts w:eastAsiaTheme="minorHAnsi"/>
                <w:sz w:val="24"/>
                <w:szCs w:val="24"/>
              </w:rPr>
            </w:pPr>
            <w:r w:rsidRPr="009C75E4">
              <w:rPr>
                <w:rFonts w:eastAsiaTheme="minorHAnsi"/>
                <w:sz w:val="24"/>
                <w:szCs w:val="24"/>
              </w:rPr>
              <w:t>19 fős busz</w:t>
            </w:r>
          </w:p>
        </w:tc>
        <w:tc>
          <w:tcPr>
            <w:tcW w:w="5596" w:type="dxa"/>
          </w:tcPr>
          <w:p w14:paraId="3BD44E7B" w14:textId="77777777" w:rsidR="00B924D2" w:rsidRPr="009C75E4" w:rsidRDefault="00B924D2" w:rsidP="004C2E42">
            <w:pPr>
              <w:autoSpaceDE w:val="0"/>
              <w:autoSpaceDN w:val="0"/>
              <w:spacing w:line="240" w:lineRule="auto"/>
              <w:jc w:val="right"/>
              <w:rPr>
                <w:rFonts w:eastAsiaTheme="minorHAnsi"/>
                <w:sz w:val="24"/>
                <w:szCs w:val="24"/>
              </w:rPr>
            </w:pPr>
            <w:r w:rsidRPr="009C75E4">
              <w:rPr>
                <w:rFonts w:eastAsiaTheme="minorHAnsi"/>
                <w:sz w:val="24"/>
                <w:szCs w:val="24"/>
              </w:rPr>
              <w:t>nettó Ft/km</w:t>
            </w:r>
          </w:p>
        </w:tc>
      </w:tr>
      <w:tr w:rsidR="009C75E4" w:rsidRPr="009C75E4" w14:paraId="7D7D6578" w14:textId="77777777" w:rsidTr="00B924D2">
        <w:tc>
          <w:tcPr>
            <w:tcW w:w="2876" w:type="dxa"/>
          </w:tcPr>
          <w:p w14:paraId="054CB725" w14:textId="77777777" w:rsidR="00B924D2" w:rsidRPr="009C75E4" w:rsidRDefault="00B924D2" w:rsidP="00041829">
            <w:pPr>
              <w:autoSpaceDE w:val="0"/>
              <w:autoSpaceDN w:val="0"/>
              <w:spacing w:line="240" w:lineRule="auto"/>
              <w:rPr>
                <w:rFonts w:eastAsiaTheme="minorHAnsi"/>
                <w:sz w:val="24"/>
                <w:szCs w:val="24"/>
              </w:rPr>
            </w:pPr>
            <w:r w:rsidRPr="009C75E4">
              <w:rPr>
                <w:rFonts w:eastAsiaTheme="minorHAnsi"/>
                <w:sz w:val="24"/>
                <w:szCs w:val="24"/>
              </w:rPr>
              <w:t>21 fős busz</w:t>
            </w:r>
          </w:p>
        </w:tc>
        <w:tc>
          <w:tcPr>
            <w:tcW w:w="5596" w:type="dxa"/>
          </w:tcPr>
          <w:p w14:paraId="6B1AC827" w14:textId="77777777" w:rsidR="00B924D2" w:rsidRPr="009C75E4" w:rsidRDefault="00B924D2" w:rsidP="004C2E42">
            <w:pPr>
              <w:autoSpaceDE w:val="0"/>
              <w:autoSpaceDN w:val="0"/>
              <w:spacing w:line="240" w:lineRule="auto"/>
              <w:jc w:val="right"/>
              <w:rPr>
                <w:rFonts w:eastAsiaTheme="minorHAnsi"/>
                <w:sz w:val="24"/>
                <w:szCs w:val="24"/>
              </w:rPr>
            </w:pPr>
            <w:r w:rsidRPr="009C75E4">
              <w:rPr>
                <w:rFonts w:eastAsiaTheme="minorHAnsi"/>
                <w:sz w:val="24"/>
                <w:szCs w:val="24"/>
              </w:rPr>
              <w:t>nettó Ft/km</w:t>
            </w:r>
          </w:p>
        </w:tc>
      </w:tr>
      <w:tr w:rsidR="009C75E4" w:rsidRPr="009C75E4" w14:paraId="78365C88" w14:textId="77777777" w:rsidTr="00B924D2">
        <w:tc>
          <w:tcPr>
            <w:tcW w:w="2876" w:type="dxa"/>
          </w:tcPr>
          <w:p w14:paraId="4EAA9C9C" w14:textId="77777777" w:rsidR="00B924D2" w:rsidRPr="009C75E4" w:rsidRDefault="00B924D2" w:rsidP="00041829">
            <w:pPr>
              <w:autoSpaceDE w:val="0"/>
              <w:autoSpaceDN w:val="0"/>
              <w:spacing w:line="240" w:lineRule="auto"/>
              <w:rPr>
                <w:rFonts w:eastAsiaTheme="minorHAnsi"/>
                <w:sz w:val="24"/>
                <w:szCs w:val="24"/>
              </w:rPr>
            </w:pPr>
            <w:r w:rsidRPr="009C75E4">
              <w:rPr>
                <w:rFonts w:eastAsiaTheme="minorHAnsi"/>
                <w:sz w:val="24"/>
                <w:szCs w:val="24"/>
              </w:rPr>
              <w:t>30 fős busz</w:t>
            </w:r>
          </w:p>
        </w:tc>
        <w:tc>
          <w:tcPr>
            <w:tcW w:w="5596" w:type="dxa"/>
          </w:tcPr>
          <w:p w14:paraId="0246FBCB" w14:textId="77777777" w:rsidR="00B924D2" w:rsidRPr="009C75E4" w:rsidRDefault="00B924D2" w:rsidP="004C2E42">
            <w:pPr>
              <w:autoSpaceDE w:val="0"/>
              <w:autoSpaceDN w:val="0"/>
              <w:spacing w:line="240" w:lineRule="auto"/>
              <w:jc w:val="right"/>
              <w:rPr>
                <w:rFonts w:eastAsiaTheme="minorHAnsi"/>
                <w:sz w:val="24"/>
                <w:szCs w:val="24"/>
              </w:rPr>
            </w:pPr>
            <w:r w:rsidRPr="009C75E4">
              <w:rPr>
                <w:rFonts w:eastAsiaTheme="minorHAnsi"/>
                <w:sz w:val="24"/>
                <w:szCs w:val="24"/>
              </w:rPr>
              <w:t>nettó Ft/km</w:t>
            </w:r>
          </w:p>
        </w:tc>
      </w:tr>
      <w:tr w:rsidR="009C75E4" w:rsidRPr="009C75E4" w14:paraId="3AB699BD" w14:textId="77777777" w:rsidTr="00B924D2">
        <w:tc>
          <w:tcPr>
            <w:tcW w:w="2876" w:type="dxa"/>
          </w:tcPr>
          <w:p w14:paraId="5888B9AE" w14:textId="77777777" w:rsidR="00B924D2" w:rsidRPr="009C75E4" w:rsidRDefault="00B924D2" w:rsidP="00041829">
            <w:pPr>
              <w:autoSpaceDE w:val="0"/>
              <w:autoSpaceDN w:val="0"/>
              <w:spacing w:line="240" w:lineRule="auto"/>
              <w:rPr>
                <w:rFonts w:eastAsiaTheme="minorHAnsi"/>
                <w:sz w:val="24"/>
                <w:szCs w:val="24"/>
              </w:rPr>
            </w:pPr>
            <w:r w:rsidRPr="009C75E4">
              <w:rPr>
                <w:rFonts w:eastAsiaTheme="minorHAnsi"/>
                <w:sz w:val="24"/>
                <w:szCs w:val="24"/>
              </w:rPr>
              <w:t>50 fős busz</w:t>
            </w:r>
          </w:p>
        </w:tc>
        <w:tc>
          <w:tcPr>
            <w:tcW w:w="5596" w:type="dxa"/>
          </w:tcPr>
          <w:p w14:paraId="104824C0" w14:textId="77777777" w:rsidR="00B924D2" w:rsidRPr="009C75E4" w:rsidRDefault="00B924D2" w:rsidP="004C2E42">
            <w:pPr>
              <w:autoSpaceDE w:val="0"/>
              <w:autoSpaceDN w:val="0"/>
              <w:spacing w:line="240" w:lineRule="auto"/>
              <w:jc w:val="right"/>
              <w:rPr>
                <w:rFonts w:eastAsiaTheme="minorHAnsi"/>
                <w:sz w:val="24"/>
                <w:szCs w:val="24"/>
              </w:rPr>
            </w:pPr>
            <w:r w:rsidRPr="009C75E4">
              <w:rPr>
                <w:rFonts w:eastAsiaTheme="minorHAnsi"/>
                <w:sz w:val="24"/>
                <w:szCs w:val="24"/>
              </w:rPr>
              <w:t>nettó Ft/km</w:t>
            </w:r>
          </w:p>
        </w:tc>
      </w:tr>
      <w:tr w:rsidR="00B924D2" w:rsidRPr="009C75E4" w14:paraId="5FA99F98" w14:textId="77777777" w:rsidTr="00B924D2">
        <w:tc>
          <w:tcPr>
            <w:tcW w:w="2876" w:type="dxa"/>
          </w:tcPr>
          <w:p w14:paraId="0A34C626" w14:textId="77777777" w:rsidR="00B924D2" w:rsidRPr="009C75E4" w:rsidRDefault="00B924D2" w:rsidP="00041829">
            <w:pPr>
              <w:autoSpaceDE w:val="0"/>
              <w:autoSpaceDN w:val="0"/>
              <w:spacing w:line="240" w:lineRule="auto"/>
              <w:rPr>
                <w:rFonts w:eastAsiaTheme="minorHAnsi"/>
                <w:sz w:val="24"/>
                <w:szCs w:val="24"/>
              </w:rPr>
            </w:pPr>
            <w:r w:rsidRPr="009C75E4">
              <w:rPr>
                <w:rFonts w:eastAsiaTheme="minorHAnsi"/>
                <w:sz w:val="24"/>
                <w:szCs w:val="24"/>
              </w:rPr>
              <w:t>70 fős busz</w:t>
            </w:r>
          </w:p>
        </w:tc>
        <w:tc>
          <w:tcPr>
            <w:tcW w:w="5596" w:type="dxa"/>
          </w:tcPr>
          <w:p w14:paraId="25A25528" w14:textId="77777777" w:rsidR="00B924D2" w:rsidRPr="009C75E4" w:rsidRDefault="00B924D2" w:rsidP="004C2E42">
            <w:pPr>
              <w:autoSpaceDE w:val="0"/>
              <w:autoSpaceDN w:val="0"/>
              <w:spacing w:line="240" w:lineRule="auto"/>
              <w:jc w:val="right"/>
              <w:rPr>
                <w:rFonts w:eastAsiaTheme="minorHAnsi"/>
                <w:sz w:val="24"/>
                <w:szCs w:val="24"/>
              </w:rPr>
            </w:pPr>
            <w:r w:rsidRPr="009C75E4">
              <w:rPr>
                <w:rFonts w:eastAsiaTheme="minorHAnsi"/>
                <w:sz w:val="24"/>
                <w:szCs w:val="24"/>
              </w:rPr>
              <w:t>nettó Ft/km</w:t>
            </w:r>
          </w:p>
        </w:tc>
      </w:tr>
    </w:tbl>
    <w:p w14:paraId="095C6FAD" w14:textId="77777777" w:rsidR="00C20FDF" w:rsidRPr="009C75E4" w:rsidRDefault="00C20FDF" w:rsidP="00C20FDF">
      <w:pPr>
        <w:widowControl/>
        <w:adjustRightInd/>
        <w:spacing w:after="120" w:line="240" w:lineRule="auto"/>
        <w:ind w:left="360"/>
        <w:textAlignment w:val="auto"/>
        <w:rPr>
          <w:sz w:val="24"/>
          <w:szCs w:val="24"/>
        </w:rPr>
      </w:pPr>
    </w:p>
    <w:p w14:paraId="3A34F114" w14:textId="77777777" w:rsidR="00C20FDF" w:rsidRPr="009C75E4" w:rsidRDefault="00C20FDF" w:rsidP="00515E56">
      <w:pPr>
        <w:pStyle w:val="Listaszerbekezds"/>
        <w:numPr>
          <w:ilvl w:val="0"/>
          <w:numId w:val="9"/>
        </w:numPr>
        <w:autoSpaceDE w:val="0"/>
        <w:autoSpaceDN w:val="0"/>
        <w:ind w:left="567" w:hanging="425"/>
        <w:rPr>
          <w:rFonts w:eastAsiaTheme="minorHAnsi"/>
        </w:rPr>
      </w:pPr>
      <w:r w:rsidRPr="009C75E4">
        <w:rPr>
          <w:rFonts w:eastAsiaTheme="minorHAnsi"/>
        </w:rPr>
        <w:t>Megrendelő székhelyétől számított 100 km távolságon belül</w:t>
      </w:r>
    </w:p>
    <w:p w14:paraId="1C114CB5" w14:textId="77777777" w:rsidR="00C20FDF" w:rsidRPr="009C75E4" w:rsidRDefault="00C20FDF" w:rsidP="00515E56">
      <w:pPr>
        <w:autoSpaceDE w:val="0"/>
        <w:autoSpaceDN w:val="0"/>
        <w:spacing w:line="240" w:lineRule="auto"/>
        <w:ind w:left="567"/>
        <w:rPr>
          <w:rFonts w:eastAsiaTheme="minorHAnsi"/>
          <w:sz w:val="24"/>
          <w:szCs w:val="24"/>
        </w:rPr>
      </w:pPr>
      <w:proofErr w:type="gramStart"/>
      <w:r w:rsidRPr="009C75E4">
        <w:rPr>
          <w:rFonts w:eastAsiaTheme="minorHAnsi"/>
          <w:sz w:val="24"/>
          <w:szCs w:val="24"/>
        </w:rPr>
        <w:t>bekövetkezett</w:t>
      </w:r>
      <w:proofErr w:type="gramEnd"/>
      <w:r w:rsidRPr="009C75E4">
        <w:rPr>
          <w:rFonts w:eastAsiaTheme="minorHAnsi"/>
          <w:sz w:val="24"/>
          <w:szCs w:val="24"/>
        </w:rPr>
        <w:t xml:space="preserve"> meghibásodás ese</w:t>
      </w:r>
      <w:r w:rsidR="00515E56" w:rsidRPr="009C75E4">
        <w:rPr>
          <w:rFonts w:eastAsiaTheme="minorHAnsi"/>
          <w:sz w:val="24"/>
          <w:szCs w:val="24"/>
        </w:rPr>
        <w:t xml:space="preserve">tén mentesítő járat érkezése </w:t>
      </w:r>
      <w:r w:rsidR="00515E56" w:rsidRPr="009C75E4">
        <w:rPr>
          <w:rFonts w:eastAsiaTheme="minorHAnsi"/>
          <w:sz w:val="24"/>
          <w:szCs w:val="24"/>
        </w:rPr>
        <w:tab/>
      </w:r>
      <w:r w:rsidR="00515E56" w:rsidRPr="009C75E4">
        <w:rPr>
          <w:rFonts w:eastAsiaTheme="minorHAnsi"/>
          <w:sz w:val="24"/>
          <w:szCs w:val="24"/>
        </w:rPr>
        <w:tab/>
      </w:r>
      <w:r w:rsidR="00B924D2" w:rsidRPr="009C75E4">
        <w:rPr>
          <w:rFonts w:eastAsiaTheme="minorHAnsi"/>
          <w:sz w:val="24"/>
          <w:szCs w:val="24"/>
        </w:rPr>
        <w:t xml:space="preserve">…. </w:t>
      </w:r>
      <w:r w:rsidRPr="009C75E4">
        <w:rPr>
          <w:rFonts w:eastAsiaTheme="minorHAnsi"/>
          <w:sz w:val="24"/>
          <w:szCs w:val="24"/>
        </w:rPr>
        <w:t>óra</w:t>
      </w:r>
    </w:p>
    <w:p w14:paraId="5EB87752" w14:textId="77777777" w:rsidR="00C20FDF" w:rsidRPr="009C75E4" w:rsidRDefault="00C20FDF" w:rsidP="00C20FDF">
      <w:pPr>
        <w:widowControl/>
        <w:adjustRightInd/>
        <w:spacing w:after="120" w:line="240" w:lineRule="auto"/>
        <w:textAlignment w:val="auto"/>
        <w:rPr>
          <w:sz w:val="24"/>
          <w:szCs w:val="24"/>
        </w:rPr>
      </w:pPr>
    </w:p>
    <w:p w14:paraId="65C66E23" w14:textId="77777777" w:rsidR="00C20FDF" w:rsidRPr="009C75E4" w:rsidRDefault="00C20FDF" w:rsidP="00022D64">
      <w:pPr>
        <w:pStyle w:val="Listaszerbekezds"/>
        <w:numPr>
          <w:ilvl w:val="0"/>
          <w:numId w:val="9"/>
        </w:numPr>
        <w:ind w:left="567" w:hanging="425"/>
      </w:pPr>
      <w:r w:rsidRPr="009C75E4">
        <w:t>Megrendelő székhelyétől számított 300 km távolságon belül</w:t>
      </w:r>
    </w:p>
    <w:p w14:paraId="087C1D65" w14:textId="77777777" w:rsidR="00C20FDF" w:rsidRPr="009C75E4" w:rsidRDefault="00C20FDF" w:rsidP="00515E56">
      <w:pPr>
        <w:pStyle w:val="Listaszerbekezds"/>
        <w:spacing w:after="120"/>
        <w:ind w:left="567"/>
      </w:pPr>
      <w:proofErr w:type="gramStart"/>
      <w:r w:rsidRPr="009C75E4">
        <w:t>bekövetkezett</w:t>
      </w:r>
      <w:proofErr w:type="gramEnd"/>
      <w:r w:rsidRPr="009C75E4">
        <w:t xml:space="preserve"> meghibásodás esetén mentesítő járat érkezése</w:t>
      </w:r>
      <w:r w:rsidRPr="009C75E4">
        <w:tab/>
      </w:r>
      <w:r w:rsidRPr="009C75E4">
        <w:tab/>
      </w:r>
      <w:r w:rsidR="00584D60" w:rsidRPr="009C75E4">
        <w:tab/>
      </w:r>
      <w:r w:rsidR="00B924D2" w:rsidRPr="009C75E4">
        <w:t xml:space="preserve">… </w:t>
      </w:r>
      <w:r w:rsidRPr="009C75E4">
        <w:t>óra</w:t>
      </w:r>
    </w:p>
    <w:p w14:paraId="1C8055A7" w14:textId="77777777" w:rsidR="00C20FDF" w:rsidRPr="009C75E4" w:rsidRDefault="00C20FDF" w:rsidP="00C20FDF">
      <w:pPr>
        <w:widowControl/>
        <w:adjustRightInd/>
        <w:spacing w:after="120" w:line="240" w:lineRule="auto"/>
        <w:ind w:left="360"/>
        <w:textAlignment w:val="auto"/>
        <w:rPr>
          <w:sz w:val="24"/>
          <w:szCs w:val="24"/>
        </w:rPr>
      </w:pPr>
    </w:p>
    <w:p w14:paraId="0262B6B9" w14:textId="77777777" w:rsidR="00C20FDF" w:rsidRPr="009C75E4" w:rsidRDefault="00C20FDF" w:rsidP="00C20FDF">
      <w:pPr>
        <w:widowControl/>
        <w:adjustRightInd/>
        <w:spacing w:after="120" w:line="240" w:lineRule="auto"/>
        <w:ind w:left="360"/>
        <w:textAlignment w:val="auto"/>
        <w:rPr>
          <w:sz w:val="24"/>
          <w:szCs w:val="24"/>
        </w:rPr>
      </w:pPr>
      <w:r w:rsidRPr="009C75E4">
        <w:rPr>
          <w:sz w:val="24"/>
          <w:szCs w:val="24"/>
        </w:rPr>
        <w:t>A teljesítés km-</w:t>
      </w:r>
      <w:proofErr w:type="spellStart"/>
      <w:r w:rsidRPr="009C75E4">
        <w:rPr>
          <w:sz w:val="24"/>
          <w:szCs w:val="24"/>
        </w:rPr>
        <w:t>ben</w:t>
      </w:r>
      <w:proofErr w:type="spellEnd"/>
      <w:r w:rsidRPr="009C75E4">
        <w:rPr>
          <w:sz w:val="24"/>
          <w:szCs w:val="24"/>
        </w:rPr>
        <w:t xml:space="preserve"> vagy órában történő elszámolása az adott út vonatkozásában Felek egyedi megállapodása szerint történik.</w:t>
      </w:r>
    </w:p>
    <w:p w14:paraId="20087C86" w14:textId="77777777" w:rsidR="00C20FDF" w:rsidRPr="009C75E4" w:rsidRDefault="00C20FDF" w:rsidP="00022D64">
      <w:pPr>
        <w:pStyle w:val="Listaszerbekezds"/>
        <w:numPr>
          <w:ilvl w:val="1"/>
          <w:numId w:val="3"/>
        </w:numPr>
        <w:spacing w:after="120"/>
        <w:jc w:val="both"/>
      </w:pPr>
      <w:r w:rsidRPr="009C75E4">
        <w:t>A Megrendelő a Szerződésben meghatározott tevékenység ellenértékének pénzügyi fedezetével rendelkezik, előleget nem biztosít.</w:t>
      </w:r>
    </w:p>
    <w:p w14:paraId="009DE5B2" w14:textId="77777777" w:rsidR="00C20FDF" w:rsidRPr="009C75E4" w:rsidRDefault="00C20FDF" w:rsidP="00022D64">
      <w:pPr>
        <w:widowControl/>
        <w:numPr>
          <w:ilvl w:val="1"/>
          <w:numId w:val="3"/>
        </w:numPr>
        <w:adjustRightInd/>
        <w:spacing w:after="120" w:line="240" w:lineRule="auto"/>
        <w:textAlignment w:val="auto"/>
        <w:rPr>
          <w:sz w:val="24"/>
          <w:szCs w:val="24"/>
        </w:rPr>
      </w:pPr>
      <w:r w:rsidRPr="009C75E4">
        <w:rPr>
          <w:sz w:val="24"/>
          <w:szCs w:val="24"/>
        </w:rPr>
        <w:t>A vállalkozói díj a Vállalkozó jelen Keretszerződésben foglalt kötelezettség</w:t>
      </w:r>
      <w:r w:rsidR="00001018" w:rsidRPr="009C75E4">
        <w:rPr>
          <w:sz w:val="24"/>
          <w:szCs w:val="24"/>
        </w:rPr>
        <w:t>é</w:t>
      </w:r>
      <w:r w:rsidRPr="009C75E4">
        <w:rPr>
          <w:sz w:val="24"/>
          <w:szCs w:val="24"/>
        </w:rPr>
        <w:t xml:space="preserve">nek szerződésszerű teljesítésével </w:t>
      </w:r>
      <w:r w:rsidR="00022D64" w:rsidRPr="009C75E4">
        <w:rPr>
          <w:sz w:val="24"/>
          <w:szCs w:val="24"/>
        </w:rPr>
        <w:t xml:space="preserve">összefüggésben </w:t>
      </w:r>
      <w:r w:rsidRPr="009C75E4">
        <w:rPr>
          <w:sz w:val="24"/>
          <w:szCs w:val="24"/>
        </w:rPr>
        <w:t xml:space="preserve">felmerülő </w:t>
      </w:r>
      <w:r w:rsidR="00022D64" w:rsidRPr="009C75E4">
        <w:rPr>
          <w:sz w:val="24"/>
          <w:szCs w:val="24"/>
        </w:rPr>
        <w:t xml:space="preserve">valamennyi </w:t>
      </w:r>
      <w:r w:rsidRPr="009C75E4">
        <w:rPr>
          <w:sz w:val="24"/>
          <w:szCs w:val="24"/>
        </w:rPr>
        <w:t>költség</w:t>
      </w:r>
      <w:r w:rsidR="00001018" w:rsidRPr="009C75E4">
        <w:rPr>
          <w:sz w:val="24"/>
          <w:szCs w:val="24"/>
        </w:rPr>
        <w:t>é</w:t>
      </w:r>
      <w:r w:rsidRPr="009C75E4">
        <w:rPr>
          <w:sz w:val="24"/>
          <w:szCs w:val="24"/>
        </w:rPr>
        <w:t xml:space="preserve">t fedezi. </w:t>
      </w:r>
    </w:p>
    <w:p w14:paraId="44818CF2" w14:textId="77777777" w:rsidR="00C20FDF" w:rsidRPr="009C75E4" w:rsidRDefault="00C20FDF" w:rsidP="00022D64">
      <w:pPr>
        <w:widowControl/>
        <w:numPr>
          <w:ilvl w:val="1"/>
          <w:numId w:val="3"/>
        </w:numPr>
        <w:adjustRightInd/>
        <w:spacing w:after="120" w:line="240" w:lineRule="auto"/>
        <w:textAlignment w:val="auto"/>
        <w:rPr>
          <w:sz w:val="24"/>
          <w:szCs w:val="24"/>
        </w:rPr>
      </w:pPr>
      <w:r w:rsidRPr="009C75E4">
        <w:rPr>
          <w:sz w:val="24"/>
          <w:szCs w:val="24"/>
        </w:rPr>
        <w:t>A Vállalkozó a 3.1. pontban meghatározott díjon felül egyéb jogcímen sem díjazásra, sem költségtérítésre nem tarthat igényt.</w:t>
      </w:r>
    </w:p>
    <w:p w14:paraId="3908EAFE" w14:textId="77777777" w:rsidR="00C20FDF" w:rsidRPr="009C75E4" w:rsidRDefault="00C20FDF" w:rsidP="00022D64">
      <w:pPr>
        <w:widowControl/>
        <w:numPr>
          <w:ilvl w:val="1"/>
          <w:numId w:val="3"/>
        </w:numPr>
        <w:adjustRightInd/>
        <w:spacing w:after="120" w:line="240" w:lineRule="auto"/>
        <w:textAlignment w:val="auto"/>
        <w:rPr>
          <w:sz w:val="24"/>
          <w:szCs w:val="24"/>
        </w:rPr>
      </w:pPr>
      <w:r w:rsidRPr="009C75E4">
        <w:rPr>
          <w:sz w:val="24"/>
          <w:szCs w:val="24"/>
        </w:rPr>
        <w:t>A vállalkozó díj a személyszállítás óradíjára, valamint a személyszállítás km díjára vonatkozóan a keretszerződés 24 hónapos időtartama alatt a második évben a KSH által kiadott infláció mértékével emelkedik.</w:t>
      </w:r>
    </w:p>
    <w:p w14:paraId="262BF7BA" w14:textId="77777777" w:rsidR="00C20FDF" w:rsidRPr="009C75E4" w:rsidRDefault="00C20FDF" w:rsidP="00231440">
      <w:pPr>
        <w:spacing w:line="240" w:lineRule="auto"/>
        <w:rPr>
          <w:sz w:val="24"/>
          <w:szCs w:val="24"/>
        </w:rPr>
      </w:pPr>
    </w:p>
    <w:p w14:paraId="7FCB7228" w14:textId="77777777" w:rsidR="00C20FDF" w:rsidRPr="009C75E4" w:rsidRDefault="00C20FDF" w:rsidP="00231440">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Fizetési feltételek</w:t>
      </w:r>
    </w:p>
    <w:p w14:paraId="3AE775B2" w14:textId="77777777" w:rsidR="00C20FDF" w:rsidRPr="009C75E4" w:rsidRDefault="00C20FDF" w:rsidP="00C20FDF">
      <w:pPr>
        <w:spacing w:line="240" w:lineRule="auto"/>
        <w:rPr>
          <w:sz w:val="24"/>
          <w:szCs w:val="24"/>
        </w:rPr>
      </w:pPr>
    </w:p>
    <w:p w14:paraId="5C9B0F98"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A Megrendelő a Kbt. 135. §-</w:t>
      </w:r>
      <w:proofErr w:type="spellStart"/>
      <w:r w:rsidRPr="009C75E4">
        <w:rPr>
          <w:sz w:val="24"/>
          <w:szCs w:val="24"/>
        </w:rPr>
        <w:t>ában</w:t>
      </w:r>
      <w:proofErr w:type="spellEnd"/>
      <w:r w:rsidRPr="009C75E4">
        <w:rPr>
          <w:sz w:val="24"/>
          <w:szCs w:val="24"/>
        </w:rPr>
        <w:t xml:space="preserve"> meghatározottak szerint teljesíti az ellenszolgáltatást.</w:t>
      </w:r>
    </w:p>
    <w:p w14:paraId="43B22391"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lastRenderedPageBreak/>
        <w:t xml:space="preserve">Vállalkozó havonta, az időszaki teljesítésre vonatkozóan a tárgyidőszakot követő 5. napig teljesítési jegyzőkönyvben rögzíti a tárgyidőszakban elvégzett személyszállítási tevékenységet. </w:t>
      </w:r>
    </w:p>
    <w:p w14:paraId="240B5A5A"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A Megrendelő a szerződésszerű teljesítést követően utólag havonta egy darab számla benyújtására ad lehetőséget. </w:t>
      </w:r>
    </w:p>
    <w:p w14:paraId="6295FF04"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A Vállalkozó által benyújtott számla ellenértékét a Megrendelő 30 napos fizetési határidővel teljesíti a Vállalkozó bankszámlájára történő átutalással.</w:t>
      </w:r>
    </w:p>
    <w:p w14:paraId="2F6531DE" w14:textId="79E7F554"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A Megrendelő, amennyiben a teljesítéshez alvállalkozót vesz igénybe, </w:t>
      </w:r>
      <w:r w:rsidR="00491976" w:rsidRPr="009C75E4">
        <w:rPr>
          <w:sz w:val="24"/>
          <w:szCs w:val="24"/>
        </w:rPr>
        <w:t xml:space="preserve">az alábbiak </w:t>
      </w:r>
      <w:r w:rsidRPr="009C75E4">
        <w:rPr>
          <w:sz w:val="24"/>
          <w:szCs w:val="24"/>
        </w:rPr>
        <w:t>szerint köteles az ellenszolgáltatást teljesíteni:</w:t>
      </w:r>
    </w:p>
    <w:p w14:paraId="5836DD53" w14:textId="77777777" w:rsidR="00C20FDF" w:rsidRPr="009C75E4" w:rsidRDefault="00C20FDF" w:rsidP="00C20FDF">
      <w:pPr>
        <w:widowControl/>
        <w:numPr>
          <w:ilvl w:val="0"/>
          <w:numId w:val="5"/>
        </w:numPr>
        <w:adjustRightInd/>
        <w:spacing w:after="120" w:line="240" w:lineRule="auto"/>
        <w:textAlignment w:val="auto"/>
        <w:rPr>
          <w:sz w:val="24"/>
          <w:szCs w:val="24"/>
        </w:rPr>
      </w:pPr>
      <w:r w:rsidRPr="009C75E4">
        <w:rPr>
          <w:sz w:val="24"/>
          <w:szCs w:val="24"/>
        </w:rPr>
        <w:t>az ajánlattevőként szerződő felek legkésőbb a teljesítés elismerésének időpontjáig nyilatkoznak, hogy közülük melyik mekkora összegre jogosult az ellenértékből;</w:t>
      </w:r>
    </w:p>
    <w:p w14:paraId="4BD5A486" w14:textId="77777777" w:rsidR="00C20FDF" w:rsidRPr="009C75E4" w:rsidRDefault="00C20FDF" w:rsidP="00C20FDF">
      <w:pPr>
        <w:widowControl/>
        <w:numPr>
          <w:ilvl w:val="0"/>
          <w:numId w:val="5"/>
        </w:numPr>
        <w:adjustRightInd/>
        <w:spacing w:after="120" w:line="240" w:lineRule="auto"/>
        <w:textAlignment w:val="auto"/>
        <w:rPr>
          <w:sz w:val="24"/>
          <w:szCs w:val="24"/>
        </w:rPr>
      </w:pPr>
      <w:r w:rsidRPr="009C75E4">
        <w:rPr>
          <w:sz w:val="24"/>
          <w:szCs w:val="24"/>
        </w:rPr>
        <w:t>az összes ajánlattevőként szerződő fél legkésőbb a teljesítés elismerésének időpontjáig nyilatkozik, hogy az általa a teljesítésbe a Kbt. 138. § szerint bevont alvállalkozók egyenként mekkora összegre jogosultak az ellenértékből;</w:t>
      </w:r>
    </w:p>
    <w:p w14:paraId="5E158DAE" w14:textId="06B1DC33" w:rsidR="00C20FDF" w:rsidRPr="009C75E4" w:rsidRDefault="00C20FDF" w:rsidP="00C20FDF">
      <w:pPr>
        <w:widowControl/>
        <w:numPr>
          <w:ilvl w:val="0"/>
          <w:numId w:val="5"/>
        </w:numPr>
        <w:adjustRightInd/>
        <w:spacing w:after="120" w:line="240" w:lineRule="auto"/>
        <w:textAlignment w:val="auto"/>
        <w:rPr>
          <w:sz w:val="24"/>
          <w:szCs w:val="24"/>
        </w:rPr>
      </w:pPr>
      <w:r w:rsidRPr="009C75E4">
        <w:rPr>
          <w:sz w:val="24"/>
          <w:szCs w:val="24"/>
        </w:rPr>
        <w:t>az ajánlatkérő felhívja az ajánlattevőket, valamint a b) pont szerinti alvállalkozókat, hogy a teljesítés elismerését követően állítsák ki számláikat, egyidejűleg felhívja őket, hogy amennyiben nem szerepelnek az Art. szerinti köztartozásmentes adózói adatbázisban, nyújtsák be a tényleges kifizetés időpontjától számított harminc napnál nem régebbi együttes adóigazolást;</w:t>
      </w:r>
    </w:p>
    <w:p w14:paraId="7BE946B7" w14:textId="77777777" w:rsidR="00C20FDF" w:rsidRPr="009C75E4" w:rsidRDefault="00C20FDF" w:rsidP="00C20FDF">
      <w:pPr>
        <w:widowControl/>
        <w:numPr>
          <w:ilvl w:val="0"/>
          <w:numId w:val="5"/>
        </w:numPr>
        <w:adjustRightInd/>
        <w:spacing w:after="120" w:line="240" w:lineRule="auto"/>
        <w:textAlignment w:val="auto"/>
        <w:rPr>
          <w:sz w:val="24"/>
          <w:szCs w:val="24"/>
        </w:rPr>
      </w:pPr>
      <w:r w:rsidRPr="009C75E4">
        <w:rPr>
          <w:sz w:val="24"/>
          <w:szCs w:val="24"/>
        </w:rPr>
        <w:t>az ajánlatkérő az ajánlattevői és az alvállalkozói teljesítés ellenértékét a számla kézhezvételét követő harminc - vagy a Ptk. 6:130. § (3) bekezdése szerinti esetben legfeljebb hatvan - napon belül közvetlenül utalja át minden egyes ajánlattevőnek és alvállalkozónak;</w:t>
      </w:r>
    </w:p>
    <w:p w14:paraId="3F4ADA02" w14:textId="6DDB18D3" w:rsidR="00C20FDF" w:rsidRPr="009C75E4" w:rsidRDefault="00C20FDF" w:rsidP="00C20FDF">
      <w:pPr>
        <w:widowControl/>
        <w:numPr>
          <w:ilvl w:val="0"/>
          <w:numId w:val="5"/>
        </w:numPr>
        <w:adjustRightInd/>
        <w:spacing w:after="120" w:line="240" w:lineRule="auto"/>
        <w:textAlignment w:val="auto"/>
        <w:rPr>
          <w:sz w:val="24"/>
          <w:szCs w:val="24"/>
        </w:rPr>
      </w:pPr>
      <w:r w:rsidRPr="009C75E4">
        <w:rPr>
          <w:sz w:val="24"/>
          <w:szCs w:val="24"/>
        </w:rPr>
        <w:t>a d) pontban foglaltaktól eltérően, ha valamely ajánlattevőnek vagy alvállalkozónak a kifizetés időpontjában közta</w:t>
      </w:r>
      <w:r w:rsidR="00231440" w:rsidRPr="009C75E4">
        <w:rPr>
          <w:sz w:val="24"/>
          <w:szCs w:val="24"/>
        </w:rPr>
        <w:t>r</w:t>
      </w:r>
      <w:r w:rsidRPr="009C75E4">
        <w:rPr>
          <w:sz w:val="24"/>
          <w:szCs w:val="24"/>
        </w:rPr>
        <w:t>tozása van, az ajánlatkérő az ajánlattevői, illetve az alvállalkozói teljesítés ellenértékét a köztartozás erejéig visszatartja.</w:t>
      </w:r>
    </w:p>
    <w:p w14:paraId="359A5E90" w14:textId="77777777" w:rsidR="00231440"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A Megrendelő fizetési késedelme esetén a Vállalkozó a vonatkozó jogszabályok szerint jogosult késedelmi kamat érvényesítésére</w:t>
      </w:r>
      <w:r w:rsidR="00231440" w:rsidRPr="009C75E4">
        <w:rPr>
          <w:sz w:val="24"/>
          <w:szCs w:val="24"/>
        </w:rPr>
        <w:t>.</w:t>
      </w:r>
    </w:p>
    <w:p w14:paraId="7E2A7A00" w14:textId="77777777" w:rsidR="00C20FDF" w:rsidRPr="009C75E4" w:rsidRDefault="00C20FDF" w:rsidP="00C20FDF">
      <w:pPr>
        <w:spacing w:line="240" w:lineRule="auto"/>
        <w:rPr>
          <w:sz w:val="24"/>
          <w:szCs w:val="24"/>
        </w:rPr>
      </w:pPr>
    </w:p>
    <w:p w14:paraId="3E973AFA" w14:textId="77777777" w:rsidR="00C20FDF" w:rsidRPr="009C75E4" w:rsidRDefault="00C20FDF" w:rsidP="00231440">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A keretszerződés hatálya</w:t>
      </w:r>
    </w:p>
    <w:p w14:paraId="4ABE4EBA" w14:textId="77777777" w:rsidR="00C20FDF" w:rsidRPr="009C75E4" w:rsidRDefault="00C20FDF" w:rsidP="00C20FDF">
      <w:pPr>
        <w:spacing w:after="120" w:line="240" w:lineRule="auto"/>
        <w:rPr>
          <w:sz w:val="24"/>
          <w:szCs w:val="24"/>
        </w:rPr>
      </w:pPr>
    </w:p>
    <w:p w14:paraId="01DF2179" w14:textId="77777777" w:rsidR="00C20FDF" w:rsidRPr="009C75E4" w:rsidRDefault="00C20FDF" w:rsidP="00196793">
      <w:pPr>
        <w:widowControl/>
        <w:numPr>
          <w:ilvl w:val="1"/>
          <w:numId w:val="4"/>
        </w:numPr>
        <w:adjustRightInd/>
        <w:spacing w:after="120" w:line="240" w:lineRule="auto"/>
        <w:ind w:left="357" w:hanging="357"/>
        <w:textAlignment w:val="auto"/>
        <w:rPr>
          <w:sz w:val="24"/>
          <w:szCs w:val="24"/>
        </w:rPr>
      </w:pPr>
      <w:r w:rsidRPr="009C75E4">
        <w:rPr>
          <w:b/>
          <w:sz w:val="24"/>
          <w:szCs w:val="24"/>
        </w:rPr>
        <w:t>A teljesítési határidő: szerződéskötéstől számított 24 hónap, azzal, hogy Megrendelő legfeljebb a rendelkezésre álló keretösszeg: nettó 15.000.000 Ft mértékéig ad megrendelést Vállalkozó részére.</w:t>
      </w:r>
    </w:p>
    <w:p w14:paraId="3CA49DCD" w14:textId="21861E8B" w:rsidR="00583319" w:rsidRPr="009C75E4" w:rsidRDefault="00583319" w:rsidP="00583319">
      <w:pPr>
        <w:widowControl/>
        <w:numPr>
          <w:ilvl w:val="1"/>
          <w:numId w:val="4"/>
        </w:numPr>
        <w:adjustRightInd/>
        <w:spacing w:line="240" w:lineRule="auto"/>
        <w:textAlignment w:val="auto"/>
        <w:rPr>
          <w:sz w:val="24"/>
          <w:szCs w:val="24"/>
        </w:rPr>
      </w:pPr>
      <w:r w:rsidRPr="009C75E4">
        <w:rPr>
          <w:sz w:val="24"/>
          <w:szCs w:val="24"/>
        </w:rPr>
        <w:t xml:space="preserve"> Megrendelő a rendelkezésre álló keretösszeg 80 %-át köteles felhasználni a keretszerződés hatályán belül.</w:t>
      </w:r>
    </w:p>
    <w:p w14:paraId="6813C1A6" w14:textId="05BDA0E5" w:rsidR="00C20FDF" w:rsidRPr="009C75E4" w:rsidRDefault="00C20FDF" w:rsidP="00583319">
      <w:pPr>
        <w:widowControl/>
        <w:adjustRightInd/>
        <w:spacing w:line="240" w:lineRule="auto"/>
        <w:ind w:left="360"/>
        <w:textAlignment w:val="auto"/>
        <w:rPr>
          <w:sz w:val="24"/>
          <w:szCs w:val="24"/>
        </w:rPr>
      </w:pPr>
    </w:p>
    <w:p w14:paraId="58F8DAF7" w14:textId="77777777" w:rsidR="00C20FDF" w:rsidRPr="009C75E4" w:rsidRDefault="00C20FDF" w:rsidP="00C20FDF">
      <w:pPr>
        <w:spacing w:line="240" w:lineRule="auto"/>
        <w:rPr>
          <w:sz w:val="24"/>
          <w:szCs w:val="24"/>
        </w:rPr>
      </w:pPr>
    </w:p>
    <w:p w14:paraId="5DF52885" w14:textId="77777777" w:rsidR="00C20FDF" w:rsidRPr="009C75E4" w:rsidRDefault="00C20FDF" w:rsidP="00C825D3">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A Vállalkozó feladata, kötelezettségei</w:t>
      </w:r>
    </w:p>
    <w:p w14:paraId="21205AA6" w14:textId="77777777" w:rsidR="00C20FDF" w:rsidRPr="009C75E4" w:rsidRDefault="00C20FDF" w:rsidP="00C20FDF">
      <w:pPr>
        <w:spacing w:after="120" w:line="240" w:lineRule="auto"/>
        <w:rPr>
          <w:sz w:val="24"/>
          <w:szCs w:val="24"/>
        </w:rPr>
      </w:pPr>
    </w:p>
    <w:p w14:paraId="71424E18"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A Vállalkozó kötelezi magát arra, hogy a Megrendelő a szolgáltatás igénybevétele előtt legalább 2-14 nappal írásban leadott egyedi megrendelése (1.</w:t>
      </w:r>
      <w:r w:rsidR="00196793" w:rsidRPr="009C75E4">
        <w:rPr>
          <w:spacing w:val="1"/>
          <w:sz w:val="24"/>
          <w:szCs w:val="24"/>
        </w:rPr>
        <w:t xml:space="preserve"> </w:t>
      </w:r>
      <w:r w:rsidRPr="009C75E4">
        <w:rPr>
          <w:spacing w:val="1"/>
          <w:sz w:val="24"/>
          <w:szCs w:val="24"/>
        </w:rPr>
        <w:t>sz. melléklet) szerint elvégzi a személyszállítást az ajánlattételi felhívásban, valamint dokumentációban előírt megfelelő férőhellyel rendelkező autóbusszal.</w:t>
      </w:r>
    </w:p>
    <w:p w14:paraId="17BAECFA"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lastRenderedPageBreak/>
        <w:t>A Vállalkozó köteles valamennyi, a keretszerződés teljesítése szempontjából releváns jogszabály, előírás betartására.</w:t>
      </w:r>
    </w:p>
    <w:p w14:paraId="7921E8D7"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Vállalkozó köteles a forgalmat bonyolító autóbuszok műszaki karbantartására, esztétikus, tiszta járművekkel történő szolgáltatásra.</w:t>
      </w:r>
    </w:p>
    <w:p w14:paraId="24EE7EE3"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 xml:space="preserve">Vállalkozó köteles a forgalomba állított autóbuszok meghibásodása </w:t>
      </w:r>
      <w:proofErr w:type="gramStart"/>
      <w:r w:rsidRPr="009C75E4">
        <w:rPr>
          <w:spacing w:val="1"/>
          <w:sz w:val="24"/>
          <w:szCs w:val="24"/>
        </w:rPr>
        <w:t>esetén</w:t>
      </w:r>
      <w:proofErr w:type="gramEnd"/>
      <w:r w:rsidRPr="009C75E4">
        <w:rPr>
          <w:spacing w:val="1"/>
          <w:sz w:val="24"/>
          <w:szCs w:val="24"/>
        </w:rPr>
        <w:t xml:space="preserve"> saját költségén tartalék autóbuszt forgalomba állítani.</w:t>
      </w:r>
    </w:p>
    <w:p w14:paraId="6C868AD3" w14:textId="314E8D11"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 xml:space="preserve">Vállalkozó </w:t>
      </w:r>
      <w:r w:rsidR="00236847" w:rsidRPr="009C75E4">
        <w:rPr>
          <w:sz w:val="22"/>
          <w:szCs w:val="22"/>
        </w:rPr>
        <w:t>kijelenti, hogy rendelkezik a közbeszerzési tárgya szerinti tevékenységi körre kiterjedő minimum 4 millió Ft/év és 1 millió Ft/káresemény értékhatárra kötött felelősségbiztosítási szerző</w:t>
      </w:r>
      <w:bookmarkStart w:id="0" w:name="_GoBack"/>
      <w:bookmarkEnd w:id="0"/>
      <w:r w:rsidR="00236847" w:rsidRPr="009C75E4">
        <w:rPr>
          <w:sz w:val="22"/>
          <w:szCs w:val="22"/>
        </w:rPr>
        <w:t>déssel.</w:t>
      </w:r>
    </w:p>
    <w:p w14:paraId="0088C1FC"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A Vállalkozó köteles betartani a vonatkozó adó-, társadalombiztosítási és foglalkoztatási jogszabályokat, teljesíteni az ezzel kapcsolatos fizetési kötelezettségeket. A Vállalkozónak különös figyelmet kell fordítani a munkaerő alkalmazás feltételeire vonatkozó előírások, szabályok, utasítások betartására.</w:t>
      </w:r>
    </w:p>
    <w:p w14:paraId="19868171"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A Vállalkozó a Kbt. 136.</w:t>
      </w:r>
      <w:r w:rsidRPr="009C75E4">
        <w:rPr>
          <w:w w:val="108"/>
          <w:sz w:val="24"/>
          <w:szCs w:val="24"/>
        </w:rPr>
        <w:t xml:space="preserve"> § (1) bekezdés a) pontja alapján kötelezettséget vállal arra, hogy ha nem fizet, illetve nem számol el a szerződés teljesítésével összefüggésben olyan költségeket, melyek a Kbt. 62. § (1) bekezdés k) pont </w:t>
      </w:r>
      <w:proofErr w:type="spellStart"/>
      <w:r w:rsidRPr="009C75E4">
        <w:rPr>
          <w:w w:val="108"/>
          <w:sz w:val="24"/>
          <w:szCs w:val="24"/>
        </w:rPr>
        <w:t>ka</w:t>
      </w:r>
      <w:proofErr w:type="spellEnd"/>
      <w:r w:rsidRPr="009C75E4">
        <w:rPr>
          <w:w w:val="108"/>
          <w:sz w:val="24"/>
          <w:szCs w:val="24"/>
        </w:rPr>
        <w:t>)-</w:t>
      </w:r>
      <w:proofErr w:type="spellStart"/>
      <w:r w:rsidRPr="009C75E4">
        <w:rPr>
          <w:w w:val="108"/>
          <w:sz w:val="24"/>
          <w:szCs w:val="24"/>
        </w:rPr>
        <w:t>kb</w:t>
      </w:r>
      <w:proofErr w:type="spellEnd"/>
      <w:r w:rsidRPr="009C75E4">
        <w:rPr>
          <w:w w:val="108"/>
          <w:sz w:val="24"/>
          <w:szCs w:val="24"/>
        </w:rPr>
        <w:t xml:space="preserve"> alpontja szerinti feltételeknek nem megfelelő társaság tekintetében merülnek fel és melyek a Vállalkozó adóköteles jövedelmének csökkentésére alkalmasak.</w:t>
      </w:r>
    </w:p>
    <w:p w14:paraId="58209BED"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 xml:space="preserve">A szerződés teljesítésének az időtartama alatt a Kbt. 136. </w:t>
      </w:r>
      <w:r w:rsidRPr="009C75E4">
        <w:rPr>
          <w:w w:val="108"/>
          <w:sz w:val="24"/>
          <w:szCs w:val="24"/>
        </w:rPr>
        <w:t>§ (1) bekezdése b) pontja alapján a Vállalkozó köteles tulajdonosi szerkezetét a Megrendelő számára megismerhetővé tenni és vállalja, hogy a Kbt. 143. § (3) bekezdése szerinti ügyletekről a Megrendelőt haladéktalanul értesíti.</w:t>
      </w:r>
    </w:p>
    <w:p w14:paraId="760AAA33"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A szerződésszerű teljesítéshez szükséges minden olyan feladat elvégzése és annak költsége, melyet a szerződés vagy jogszabály nem kifejezetten Megrendelő kötelezettségei közé sorol, a Vállalkozó feladatainak körébe tartozik.</w:t>
      </w:r>
    </w:p>
    <w:p w14:paraId="1230599F" w14:textId="77777777" w:rsidR="004C2E42" w:rsidRPr="009C75E4" w:rsidRDefault="004C2E42">
      <w:pPr>
        <w:widowControl/>
        <w:adjustRightInd/>
        <w:spacing w:after="160" w:line="259" w:lineRule="auto"/>
        <w:jc w:val="left"/>
        <w:textAlignment w:val="auto"/>
        <w:rPr>
          <w:sz w:val="24"/>
          <w:szCs w:val="24"/>
        </w:rPr>
      </w:pPr>
      <w:r w:rsidRPr="009C75E4">
        <w:rPr>
          <w:sz w:val="24"/>
          <w:szCs w:val="24"/>
        </w:rPr>
        <w:br w:type="page"/>
      </w:r>
    </w:p>
    <w:p w14:paraId="63EADC3C" w14:textId="77777777" w:rsidR="00C20FDF" w:rsidRPr="009C75E4" w:rsidRDefault="00C20FDF" w:rsidP="00C20FDF">
      <w:pPr>
        <w:spacing w:line="240" w:lineRule="auto"/>
        <w:rPr>
          <w:sz w:val="24"/>
          <w:szCs w:val="24"/>
        </w:rPr>
      </w:pPr>
    </w:p>
    <w:p w14:paraId="440FE1D5" w14:textId="77777777" w:rsidR="00C20FDF" w:rsidRPr="009C75E4" w:rsidRDefault="00C20FDF" w:rsidP="00C825D3">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A Megrendelő feladata és kötelezettségei</w:t>
      </w:r>
    </w:p>
    <w:p w14:paraId="305781C5" w14:textId="77777777" w:rsidR="00C20FDF" w:rsidRPr="009C75E4" w:rsidRDefault="00C20FDF" w:rsidP="00C20FDF">
      <w:pPr>
        <w:spacing w:after="120" w:line="240" w:lineRule="auto"/>
        <w:rPr>
          <w:sz w:val="24"/>
          <w:szCs w:val="24"/>
        </w:rPr>
      </w:pPr>
    </w:p>
    <w:p w14:paraId="281A30CB"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A Megrendelő az egyedi megrendelés előtt írásban megküldi egyedi megrendelését Vállalkozó részére. Vállalkozó az ajánlatában adott teljesítési km, vagy órában történő elszámolás alapján elkészíti egyedi ajánlatát, melynek elfogadását Megrendelő visszaigazolja</w:t>
      </w:r>
      <w:r w:rsidRPr="009C75E4">
        <w:rPr>
          <w:w w:val="108"/>
          <w:sz w:val="24"/>
          <w:szCs w:val="24"/>
        </w:rPr>
        <w:t>.</w:t>
      </w:r>
    </w:p>
    <w:p w14:paraId="0FCEA780" w14:textId="77777777" w:rsidR="00C20FDF" w:rsidRPr="009C75E4" w:rsidRDefault="00C20FDF" w:rsidP="00C20FDF">
      <w:pPr>
        <w:widowControl/>
        <w:numPr>
          <w:ilvl w:val="1"/>
          <w:numId w:val="4"/>
        </w:numPr>
        <w:autoSpaceDE w:val="0"/>
        <w:autoSpaceDN w:val="0"/>
        <w:adjustRightInd/>
        <w:spacing w:after="120" w:line="276" w:lineRule="exact"/>
        <w:ind w:left="357" w:hanging="357"/>
        <w:textAlignment w:val="auto"/>
        <w:rPr>
          <w:spacing w:val="1"/>
          <w:sz w:val="24"/>
          <w:szCs w:val="24"/>
        </w:rPr>
      </w:pPr>
      <w:r w:rsidRPr="009C75E4">
        <w:rPr>
          <w:spacing w:val="1"/>
          <w:sz w:val="24"/>
          <w:szCs w:val="24"/>
        </w:rPr>
        <w:t>Megrendelő az egyedi megrendelés szolgáltatás legkésőbb a szolgáltatás teljesítése előtt 2-14 nappal jelzi Vállalkozó felé.</w:t>
      </w:r>
    </w:p>
    <w:p w14:paraId="05FCA57B" w14:textId="77777777" w:rsidR="00C20FDF" w:rsidRPr="009C75E4" w:rsidRDefault="00C20FDF" w:rsidP="00C20FDF">
      <w:pPr>
        <w:widowControl/>
        <w:numPr>
          <w:ilvl w:val="1"/>
          <w:numId w:val="4"/>
        </w:numPr>
        <w:tabs>
          <w:tab w:val="left" w:pos="851"/>
        </w:tabs>
        <w:autoSpaceDE w:val="0"/>
        <w:autoSpaceDN w:val="0"/>
        <w:adjustRightInd/>
        <w:spacing w:before="263" w:line="276" w:lineRule="exact"/>
        <w:ind w:left="426" w:hanging="426"/>
        <w:textAlignment w:val="auto"/>
        <w:rPr>
          <w:spacing w:val="-2"/>
          <w:sz w:val="24"/>
          <w:szCs w:val="24"/>
        </w:rPr>
      </w:pPr>
      <w:r w:rsidRPr="009C75E4">
        <w:rPr>
          <w:sz w:val="24"/>
          <w:szCs w:val="24"/>
        </w:rPr>
        <w:t xml:space="preserve">A szerződésszerű teljesítést a tárgyhónapot követő 5. napig benyújtott teljesítési jegyzőkönyv aláírásával igazolja Megrendelő. </w:t>
      </w:r>
    </w:p>
    <w:p w14:paraId="48651A34" w14:textId="77777777" w:rsidR="00C20FDF" w:rsidRPr="009C75E4" w:rsidRDefault="00C20FDF" w:rsidP="00C20FDF">
      <w:pPr>
        <w:spacing w:line="240" w:lineRule="auto"/>
        <w:rPr>
          <w:sz w:val="24"/>
          <w:szCs w:val="24"/>
        </w:rPr>
      </w:pPr>
    </w:p>
    <w:p w14:paraId="69AB1168" w14:textId="77777777" w:rsidR="00C20FDF" w:rsidRPr="009C75E4" w:rsidRDefault="00C20FDF" w:rsidP="00C825D3">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Kárfelelősség és felelősségbiztosítás</w:t>
      </w:r>
    </w:p>
    <w:p w14:paraId="62C7BEC9" w14:textId="77777777" w:rsidR="00C20FDF" w:rsidRPr="009C75E4" w:rsidRDefault="00C20FDF" w:rsidP="00C20FDF">
      <w:pPr>
        <w:spacing w:after="120" w:line="240" w:lineRule="auto"/>
        <w:rPr>
          <w:sz w:val="24"/>
          <w:szCs w:val="24"/>
        </w:rPr>
      </w:pPr>
    </w:p>
    <w:p w14:paraId="23EF1677" w14:textId="77777777" w:rsidR="00C20FDF" w:rsidRPr="009C75E4" w:rsidRDefault="00C20FDF" w:rsidP="00196793">
      <w:pPr>
        <w:widowControl/>
        <w:numPr>
          <w:ilvl w:val="1"/>
          <w:numId w:val="4"/>
        </w:numPr>
        <w:autoSpaceDE w:val="0"/>
        <w:autoSpaceDN w:val="0"/>
        <w:adjustRightInd/>
        <w:spacing w:after="120" w:line="280" w:lineRule="exact"/>
        <w:ind w:left="357" w:right="34" w:hanging="357"/>
        <w:textAlignment w:val="auto"/>
        <w:rPr>
          <w:sz w:val="24"/>
          <w:szCs w:val="24"/>
        </w:rPr>
      </w:pPr>
      <w:r w:rsidRPr="009C75E4">
        <w:rPr>
          <w:w w:val="105"/>
          <w:sz w:val="24"/>
          <w:szCs w:val="24"/>
        </w:rPr>
        <w:t xml:space="preserve">A Vállalkozó felelős minden olyan kár megtérítéséért, amelyet a keretszerződés tárgyát </w:t>
      </w:r>
      <w:r w:rsidRPr="009C75E4">
        <w:rPr>
          <w:sz w:val="24"/>
          <w:szCs w:val="24"/>
        </w:rPr>
        <w:t xml:space="preserve">képező </w:t>
      </w:r>
      <w:r w:rsidR="00196793" w:rsidRPr="009C75E4">
        <w:rPr>
          <w:sz w:val="24"/>
          <w:szCs w:val="24"/>
        </w:rPr>
        <w:t>szolgáltatás teljesítése</w:t>
      </w:r>
      <w:r w:rsidRPr="009C75E4">
        <w:rPr>
          <w:sz w:val="24"/>
          <w:szCs w:val="24"/>
        </w:rPr>
        <w:t xml:space="preserve"> során a Megrendelőnek, vagy harmadik személynek okoz. </w:t>
      </w:r>
    </w:p>
    <w:p w14:paraId="263D86DC" w14:textId="77777777" w:rsidR="00C20FDF" w:rsidRPr="009C75E4" w:rsidRDefault="00C20FDF" w:rsidP="00196793">
      <w:pPr>
        <w:widowControl/>
        <w:numPr>
          <w:ilvl w:val="1"/>
          <w:numId w:val="4"/>
        </w:numPr>
        <w:autoSpaceDE w:val="0"/>
        <w:autoSpaceDN w:val="0"/>
        <w:adjustRightInd/>
        <w:spacing w:after="120" w:line="280" w:lineRule="exact"/>
        <w:ind w:left="357" w:right="34" w:hanging="357"/>
        <w:textAlignment w:val="auto"/>
        <w:rPr>
          <w:sz w:val="24"/>
          <w:szCs w:val="24"/>
        </w:rPr>
      </w:pPr>
      <w:r w:rsidRPr="009C75E4">
        <w:rPr>
          <w:w w:val="105"/>
          <w:sz w:val="24"/>
          <w:szCs w:val="24"/>
        </w:rPr>
        <w:t>Megrendelő felelős minden olyan kárért, amelyek Megrendelő tájékoztatási kötelezettségének elmulasztása vagy késedelme miatt következ</w:t>
      </w:r>
      <w:r w:rsidR="00196793" w:rsidRPr="009C75E4">
        <w:rPr>
          <w:w w:val="105"/>
          <w:sz w:val="24"/>
          <w:szCs w:val="24"/>
        </w:rPr>
        <w:t>n</w:t>
      </w:r>
      <w:r w:rsidRPr="009C75E4">
        <w:rPr>
          <w:w w:val="105"/>
          <w:sz w:val="24"/>
          <w:szCs w:val="24"/>
        </w:rPr>
        <w:t>ek be.</w:t>
      </w:r>
    </w:p>
    <w:p w14:paraId="216B5F2B" w14:textId="77777777" w:rsidR="00C20FDF" w:rsidRPr="009C75E4" w:rsidRDefault="00C20FDF" w:rsidP="00196793">
      <w:pPr>
        <w:widowControl/>
        <w:numPr>
          <w:ilvl w:val="1"/>
          <w:numId w:val="4"/>
        </w:numPr>
        <w:autoSpaceDE w:val="0"/>
        <w:autoSpaceDN w:val="0"/>
        <w:adjustRightInd/>
        <w:spacing w:after="120" w:line="280" w:lineRule="exact"/>
        <w:ind w:left="357" w:right="34" w:hanging="357"/>
        <w:textAlignment w:val="auto"/>
        <w:rPr>
          <w:sz w:val="24"/>
          <w:szCs w:val="24"/>
        </w:rPr>
      </w:pPr>
      <w:r w:rsidRPr="009C75E4">
        <w:rPr>
          <w:w w:val="105"/>
          <w:sz w:val="24"/>
          <w:szCs w:val="24"/>
        </w:rPr>
        <w:t>A Felek egyike sem tartozik felelősséggel a másik Félnek és nem minősül szerződésszegésnek, amennyiben a kötelezettségek teljesítését a Felek érdekkörén kívüli, a Felek által el nem hárítható esemény (vis maior) akadályozza. Vis maior esemény bekövetkezéséről és annak okáról az érintett Fél haladéktalanul értesíti a másik Felet és amennyiben ésszerűen lehetséges, mindent megtesz a kötelezettségei teljesítésének folytatása érdekében.</w:t>
      </w:r>
    </w:p>
    <w:p w14:paraId="2F2EC5C5" w14:textId="77777777" w:rsidR="00C20FDF" w:rsidRPr="009C75E4" w:rsidRDefault="00C20FDF" w:rsidP="00196793">
      <w:pPr>
        <w:widowControl/>
        <w:numPr>
          <w:ilvl w:val="1"/>
          <w:numId w:val="4"/>
        </w:numPr>
        <w:autoSpaceDE w:val="0"/>
        <w:autoSpaceDN w:val="0"/>
        <w:adjustRightInd/>
        <w:spacing w:after="120" w:line="280" w:lineRule="exact"/>
        <w:ind w:left="357" w:right="34" w:hanging="357"/>
        <w:textAlignment w:val="auto"/>
        <w:rPr>
          <w:sz w:val="24"/>
          <w:szCs w:val="24"/>
        </w:rPr>
      </w:pPr>
      <w:r w:rsidRPr="009C75E4">
        <w:rPr>
          <w:sz w:val="24"/>
          <w:szCs w:val="24"/>
        </w:rPr>
        <w:t>Vis maior esemény felmerülésekor, amennyiben Megrendelő egyéb irányú írásos utasítást nem ad, a Vállalkozónak folytatnia kell a szerződéses kötelezettségek teljesítését a józan és gyakorlati megfontolás határain belül, és olyan teljesítési lehetőségeket kell keresnie, amelyeket nem akadályoz a vis maior eseménye.</w:t>
      </w:r>
    </w:p>
    <w:p w14:paraId="3065E58B" w14:textId="77777777" w:rsidR="00C20FDF" w:rsidRPr="009C75E4" w:rsidRDefault="00C20FDF" w:rsidP="00C20FDF">
      <w:pPr>
        <w:widowControl/>
        <w:numPr>
          <w:ilvl w:val="1"/>
          <w:numId w:val="4"/>
        </w:numPr>
        <w:autoSpaceDE w:val="0"/>
        <w:autoSpaceDN w:val="0"/>
        <w:adjustRightInd/>
        <w:spacing w:before="1" w:line="280" w:lineRule="exact"/>
        <w:ind w:right="32"/>
        <w:textAlignment w:val="auto"/>
        <w:rPr>
          <w:sz w:val="24"/>
          <w:szCs w:val="24"/>
        </w:rPr>
      </w:pPr>
      <w:r w:rsidRPr="009C75E4">
        <w:rPr>
          <w:sz w:val="24"/>
          <w:szCs w:val="24"/>
        </w:rPr>
        <w:t>Amennyiben Vállalkozó vis maior esemény folytán nem tudja a szerződés szerinti kötelezettségét teljesíteni és a körülmények hosszantartó, vagy előre meg nem határozható elhúzódása miatt a megrendelő teljesítéséhez fűződő érdeke megszűnik, a Megrendelő jogosult a keretszerződést azonnali hatállyal felmondani a Vállalkozóhoz küldött írásbeli értesítéssel.</w:t>
      </w:r>
    </w:p>
    <w:p w14:paraId="5023CA34" w14:textId="77777777" w:rsidR="00C20FDF" w:rsidRPr="009C75E4" w:rsidRDefault="00C20FDF" w:rsidP="00C20FDF">
      <w:pPr>
        <w:widowControl/>
        <w:autoSpaceDE w:val="0"/>
        <w:autoSpaceDN w:val="0"/>
        <w:adjustRightInd/>
        <w:spacing w:before="1" w:line="280" w:lineRule="exact"/>
        <w:ind w:left="360" w:right="32"/>
        <w:jc w:val="left"/>
        <w:textAlignment w:val="auto"/>
        <w:rPr>
          <w:w w:val="105"/>
          <w:sz w:val="24"/>
          <w:szCs w:val="24"/>
        </w:rPr>
      </w:pPr>
    </w:p>
    <w:p w14:paraId="08111C63" w14:textId="77777777" w:rsidR="00C20FDF" w:rsidRPr="009C75E4" w:rsidRDefault="00C20FDF" w:rsidP="00120E94">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Szavatosság</w:t>
      </w:r>
    </w:p>
    <w:p w14:paraId="137AC03C" w14:textId="77777777" w:rsidR="00C20FDF" w:rsidRPr="009C75E4" w:rsidRDefault="00C20FDF" w:rsidP="00C20FDF">
      <w:pPr>
        <w:spacing w:after="120" w:line="240" w:lineRule="auto"/>
        <w:rPr>
          <w:sz w:val="24"/>
          <w:szCs w:val="24"/>
        </w:rPr>
      </w:pPr>
    </w:p>
    <w:p w14:paraId="672D6F19" w14:textId="77777777" w:rsidR="00C20FDF" w:rsidRPr="009C75E4" w:rsidRDefault="00C20FDF" w:rsidP="00C20FDF">
      <w:pPr>
        <w:widowControl/>
        <w:numPr>
          <w:ilvl w:val="1"/>
          <w:numId w:val="4"/>
        </w:numPr>
        <w:adjustRightInd/>
        <w:spacing w:after="120" w:line="240" w:lineRule="auto"/>
        <w:jc w:val="left"/>
        <w:textAlignment w:val="auto"/>
        <w:rPr>
          <w:sz w:val="24"/>
          <w:szCs w:val="24"/>
        </w:rPr>
      </w:pPr>
      <w:r w:rsidRPr="009C75E4">
        <w:rPr>
          <w:sz w:val="24"/>
          <w:szCs w:val="24"/>
        </w:rPr>
        <w:t>Vállalkozó a</w:t>
      </w:r>
      <w:r w:rsidR="00196793" w:rsidRPr="009C75E4">
        <w:rPr>
          <w:sz w:val="24"/>
          <w:szCs w:val="24"/>
        </w:rPr>
        <w:t xml:space="preserve"> vonatkozó hatályos</w:t>
      </w:r>
      <w:r w:rsidRPr="009C75E4">
        <w:rPr>
          <w:sz w:val="24"/>
          <w:szCs w:val="24"/>
        </w:rPr>
        <w:t xml:space="preserve"> jogszabályok</w:t>
      </w:r>
      <w:r w:rsidR="00196793" w:rsidRPr="009C75E4">
        <w:rPr>
          <w:sz w:val="24"/>
          <w:szCs w:val="24"/>
        </w:rPr>
        <w:t xml:space="preserve"> – így különösen a Polgári törvénykönyvről szóló 2013. évi V. törvény (Ptk.) –</w:t>
      </w:r>
      <w:r w:rsidRPr="009C75E4">
        <w:rPr>
          <w:sz w:val="24"/>
          <w:szCs w:val="24"/>
        </w:rPr>
        <w:t xml:space="preserve"> szerinti szavatossági kötelezettséggel tartozik.</w:t>
      </w:r>
    </w:p>
    <w:p w14:paraId="550BFFDA" w14:textId="77777777" w:rsidR="00C20FDF" w:rsidRPr="009C75E4" w:rsidRDefault="00C20FDF" w:rsidP="00C20FDF">
      <w:pPr>
        <w:spacing w:line="240" w:lineRule="auto"/>
        <w:rPr>
          <w:sz w:val="24"/>
          <w:szCs w:val="24"/>
        </w:rPr>
      </w:pPr>
    </w:p>
    <w:p w14:paraId="48632C01" w14:textId="77777777" w:rsidR="00C20FDF" w:rsidRPr="009C75E4" w:rsidRDefault="00C20FDF" w:rsidP="00120E94">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A szerződést biztosító mellékkötelezettségek</w:t>
      </w:r>
    </w:p>
    <w:p w14:paraId="1F9C0C17" w14:textId="77777777" w:rsidR="00C20FDF" w:rsidRPr="009C75E4" w:rsidRDefault="00C20FDF" w:rsidP="00120E94">
      <w:pPr>
        <w:spacing w:after="120" w:line="240" w:lineRule="auto"/>
        <w:rPr>
          <w:sz w:val="24"/>
          <w:szCs w:val="24"/>
        </w:rPr>
      </w:pPr>
    </w:p>
    <w:p w14:paraId="40888D25"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Amennyiben a teljesítés a Vállalkozónak felróható okból a jelen keretszerződés 3.1. pontja szerinti, az ajánlatban vállalt kiállási időhöz képest a késedelem 30 percet meghaladja, de a 60 percet nem éri el, akkor a Vállalkozó késedelmi kötbér fizetésére köteles. A kötbér összege az egyedi megrendelés 5 %-</w:t>
      </w:r>
      <w:proofErr w:type="spellStart"/>
      <w:r w:rsidRPr="009C75E4">
        <w:rPr>
          <w:sz w:val="24"/>
          <w:szCs w:val="24"/>
        </w:rPr>
        <w:t>ának</w:t>
      </w:r>
      <w:proofErr w:type="spellEnd"/>
      <w:r w:rsidRPr="009C75E4">
        <w:rPr>
          <w:sz w:val="24"/>
          <w:szCs w:val="24"/>
        </w:rPr>
        <w:t xml:space="preserve"> megfelelő összeg. </w:t>
      </w:r>
    </w:p>
    <w:p w14:paraId="519BA686" w14:textId="77777777" w:rsidR="00C20FDF" w:rsidRPr="009C75E4" w:rsidRDefault="00C20FDF" w:rsidP="00C20FDF">
      <w:pPr>
        <w:widowControl/>
        <w:adjustRightInd/>
        <w:spacing w:after="120" w:line="240" w:lineRule="auto"/>
        <w:ind w:left="360"/>
        <w:textAlignment w:val="auto"/>
        <w:rPr>
          <w:sz w:val="24"/>
          <w:szCs w:val="24"/>
        </w:rPr>
      </w:pPr>
      <w:r w:rsidRPr="009C75E4">
        <w:rPr>
          <w:sz w:val="24"/>
          <w:szCs w:val="24"/>
        </w:rPr>
        <w:t>Amennyiben a jelen keretszerződés 3.1. pontja szerint, az ajánlatban vállalt kiállási időhöz képest a késedelem meghaladja a 60 percet, akkor a Vállalkozó az egyedi megrendelés 20 %-</w:t>
      </w:r>
      <w:proofErr w:type="spellStart"/>
      <w:r w:rsidRPr="009C75E4">
        <w:rPr>
          <w:sz w:val="24"/>
          <w:szCs w:val="24"/>
        </w:rPr>
        <w:t>ának</w:t>
      </w:r>
      <w:proofErr w:type="spellEnd"/>
      <w:r w:rsidRPr="009C75E4">
        <w:rPr>
          <w:sz w:val="24"/>
          <w:szCs w:val="24"/>
        </w:rPr>
        <w:t xml:space="preserve"> megfelelő összegű késedelmi kötbér megfizetésére köteles. A Megrendelő a Vállalkozó szerződésszegése esetén a kötbért meghaladó kárát is jogosult érvényesíteni.</w:t>
      </w:r>
    </w:p>
    <w:p w14:paraId="5B50339A" w14:textId="2D86A576"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Amennyiben a Vállalkozó az ajánlatában vállalt kiállási határidőnek olyan okból, amelyért felelős, </w:t>
      </w:r>
      <w:r w:rsidR="00AA750E" w:rsidRPr="009C75E4">
        <w:rPr>
          <w:sz w:val="24"/>
          <w:szCs w:val="24"/>
        </w:rPr>
        <w:t>2</w:t>
      </w:r>
      <w:r w:rsidRPr="009C75E4">
        <w:rPr>
          <w:sz w:val="24"/>
          <w:szCs w:val="24"/>
        </w:rPr>
        <w:t>alkalommal határidőre nem tesz eleget, Megrendelő a szerződést azonnali hatállyal felmondja, ebben az esetben a Megrendelőt meghiúsulási kötbér címén a szerződés</w:t>
      </w:r>
      <w:r w:rsidR="008F057C" w:rsidRPr="009C75E4">
        <w:rPr>
          <w:sz w:val="24"/>
          <w:szCs w:val="24"/>
        </w:rPr>
        <w:t xml:space="preserve"> szerinti</w:t>
      </w:r>
      <w:r w:rsidRPr="009C75E4">
        <w:rPr>
          <w:sz w:val="24"/>
          <w:szCs w:val="24"/>
        </w:rPr>
        <w:t xml:space="preserve"> nettó keretösszeg 20 %-</w:t>
      </w:r>
      <w:proofErr w:type="spellStart"/>
      <w:r w:rsidRPr="009C75E4">
        <w:rPr>
          <w:sz w:val="24"/>
          <w:szCs w:val="24"/>
        </w:rPr>
        <w:t>ának</w:t>
      </w:r>
      <w:proofErr w:type="spellEnd"/>
      <w:r w:rsidRPr="009C75E4">
        <w:rPr>
          <w:sz w:val="24"/>
          <w:szCs w:val="24"/>
        </w:rPr>
        <w:t xml:space="preserve"> megfelelő összeg illeti meg.</w:t>
      </w:r>
    </w:p>
    <w:p w14:paraId="2ED87B61" w14:textId="77777777" w:rsidR="00C20FDF" w:rsidRPr="009C75E4" w:rsidRDefault="00C20FDF" w:rsidP="00C20FDF">
      <w:pPr>
        <w:spacing w:after="120" w:line="240" w:lineRule="auto"/>
        <w:rPr>
          <w:sz w:val="24"/>
          <w:szCs w:val="24"/>
        </w:rPr>
      </w:pPr>
    </w:p>
    <w:p w14:paraId="42020950" w14:textId="77777777" w:rsidR="00C20FDF" w:rsidRPr="009C75E4" w:rsidRDefault="00C20FDF" w:rsidP="00120E94">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A szerződés módosítása</w:t>
      </w:r>
    </w:p>
    <w:p w14:paraId="632C0A11" w14:textId="77777777" w:rsidR="00C20FDF" w:rsidRPr="009C75E4" w:rsidRDefault="00C20FDF" w:rsidP="00C20FDF">
      <w:pPr>
        <w:spacing w:after="120" w:line="240" w:lineRule="auto"/>
        <w:rPr>
          <w:sz w:val="24"/>
          <w:szCs w:val="24"/>
        </w:rPr>
      </w:pPr>
    </w:p>
    <w:p w14:paraId="2B8B1D5F"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 A szerződést a felek közös megegyezéssel kizárólag a Kbt. 141. §-</w:t>
      </w:r>
      <w:proofErr w:type="spellStart"/>
      <w:r w:rsidRPr="009C75E4">
        <w:rPr>
          <w:sz w:val="24"/>
          <w:szCs w:val="24"/>
        </w:rPr>
        <w:t>ának</w:t>
      </w:r>
      <w:proofErr w:type="spellEnd"/>
      <w:r w:rsidRPr="009C75E4">
        <w:rPr>
          <w:sz w:val="24"/>
          <w:szCs w:val="24"/>
        </w:rPr>
        <w:t xml:space="preserve"> rendelkezéseivel összhangban, írásban módosíthatják.</w:t>
      </w:r>
    </w:p>
    <w:p w14:paraId="12F28E45" w14:textId="77777777" w:rsidR="00C20FDF" w:rsidRPr="009C75E4" w:rsidRDefault="00C20FDF" w:rsidP="00C20FDF">
      <w:pPr>
        <w:spacing w:line="240" w:lineRule="auto"/>
        <w:rPr>
          <w:sz w:val="24"/>
          <w:szCs w:val="24"/>
        </w:rPr>
      </w:pPr>
    </w:p>
    <w:p w14:paraId="7E48AEDA" w14:textId="77777777" w:rsidR="00C20FDF" w:rsidRPr="009C75E4" w:rsidRDefault="00C20FDF" w:rsidP="00120E94">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 xml:space="preserve">Kapcsolattartás </w:t>
      </w:r>
    </w:p>
    <w:p w14:paraId="4568CD77" w14:textId="77777777" w:rsidR="00C20FDF" w:rsidRPr="009C75E4" w:rsidRDefault="00C20FDF" w:rsidP="00C20FDF">
      <w:pPr>
        <w:spacing w:after="120" w:line="240" w:lineRule="auto"/>
        <w:rPr>
          <w:sz w:val="24"/>
          <w:szCs w:val="24"/>
        </w:rPr>
      </w:pPr>
    </w:p>
    <w:p w14:paraId="609F3A33"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 Megrendelő nyilatkozattételre, az egyedi megrendelés aláírására, valamint a teljesítés igazolás kiadására jogosult képviselője: </w:t>
      </w:r>
    </w:p>
    <w:p w14:paraId="5788ACEA" w14:textId="77777777" w:rsidR="00C20FDF" w:rsidRPr="009C75E4" w:rsidRDefault="00C20FDF" w:rsidP="00C20FDF">
      <w:pPr>
        <w:widowControl/>
        <w:adjustRightInd/>
        <w:spacing w:after="120" w:line="240" w:lineRule="auto"/>
        <w:ind w:left="709"/>
        <w:jc w:val="left"/>
        <w:textAlignment w:val="auto"/>
        <w:rPr>
          <w:sz w:val="24"/>
          <w:szCs w:val="24"/>
        </w:rPr>
      </w:pPr>
      <w:proofErr w:type="gramStart"/>
      <w:r w:rsidRPr="009C75E4">
        <w:rPr>
          <w:sz w:val="24"/>
          <w:szCs w:val="24"/>
        </w:rPr>
        <w:t>neve</w:t>
      </w:r>
      <w:proofErr w:type="gramEnd"/>
      <w:r w:rsidRPr="009C75E4">
        <w:rPr>
          <w:sz w:val="24"/>
          <w:szCs w:val="24"/>
        </w:rPr>
        <w:t xml:space="preserve">: </w:t>
      </w:r>
      <w:proofErr w:type="spellStart"/>
      <w:r w:rsidRPr="009C75E4">
        <w:rPr>
          <w:sz w:val="24"/>
          <w:szCs w:val="24"/>
        </w:rPr>
        <w:t>Zékány</w:t>
      </w:r>
      <w:proofErr w:type="spellEnd"/>
      <w:r w:rsidRPr="009C75E4">
        <w:rPr>
          <w:sz w:val="24"/>
          <w:szCs w:val="24"/>
        </w:rPr>
        <w:t xml:space="preserve"> Márta Műszaki és ellátási igazgató</w:t>
      </w:r>
    </w:p>
    <w:p w14:paraId="315E668C" w14:textId="77777777" w:rsidR="00C20FDF" w:rsidRPr="009C75E4" w:rsidRDefault="00C20FDF" w:rsidP="00C20FDF">
      <w:pPr>
        <w:widowControl/>
        <w:adjustRightInd/>
        <w:spacing w:after="120" w:line="240" w:lineRule="auto"/>
        <w:ind w:left="709"/>
        <w:jc w:val="left"/>
        <w:textAlignment w:val="auto"/>
        <w:rPr>
          <w:sz w:val="24"/>
          <w:szCs w:val="24"/>
        </w:rPr>
      </w:pPr>
      <w:proofErr w:type="gramStart"/>
      <w:r w:rsidRPr="009C75E4">
        <w:rPr>
          <w:sz w:val="24"/>
          <w:szCs w:val="24"/>
        </w:rPr>
        <w:t>címe</w:t>
      </w:r>
      <w:proofErr w:type="gramEnd"/>
      <w:r w:rsidRPr="009C75E4">
        <w:rPr>
          <w:sz w:val="24"/>
          <w:szCs w:val="24"/>
        </w:rPr>
        <w:t>: 1123 Budapest, Alkotás u. 44.</w:t>
      </w:r>
    </w:p>
    <w:p w14:paraId="0D90E506" w14:textId="77777777" w:rsidR="00B924D2" w:rsidRPr="009C75E4" w:rsidRDefault="00B924D2" w:rsidP="00C20FDF">
      <w:pPr>
        <w:widowControl/>
        <w:adjustRightInd/>
        <w:spacing w:after="120" w:line="240" w:lineRule="auto"/>
        <w:ind w:left="709"/>
        <w:jc w:val="left"/>
        <w:textAlignment w:val="auto"/>
        <w:rPr>
          <w:sz w:val="24"/>
          <w:szCs w:val="24"/>
        </w:rPr>
      </w:pPr>
      <w:proofErr w:type="gramStart"/>
      <w:r w:rsidRPr="009C75E4">
        <w:rPr>
          <w:sz w:val="24"/>
          <w:szCs w:val="24"/>
        </w:rPr>
        <w:t>telefonszám</w:t>
      </w:r>
      <w:proofErr w:type="gramEnd"/>
      <w:r w:rsidR="00C20FDF" w:rsidRPr="009C75E4">
        <w:rPr>
          <w:sz w:val="24"/>
          <w:szCs w:val="24"/>
        </w:rPr>
        <w:t>: +36 /487-9200</w:t>
      </w:r>
    </w:p>
    <w:p w14:paraId="0AAEDAB2" w14:textId="07A4C6E2" w:rsidR="00C20FDF" w:rsidRPr="009C75E4" w:rsidRDefault="008F057C" w:rsidP="00C20FDF">
      <w:pPr>
        <w:widowControl/>
        <w:adjustRightInd/>
        <w:spacing w:after="120" w:line="240" w:lineRule="auto"/>
        <w:ind w:left="709"/>
        <w:jc w:val="left"/>
        <w:textAlignment w:val="auto"/>
        <w:rPr>
          <w:sz w:val="24"/>
          <w:szCs w:val="24"/>
        </w:rPr>
      </w:pPr>
      <w:proofErr w:type="gramStart"/>
      <w:r w:rsidRPr="009C75E4">
        <w:rPr>
          <w:sz w:val="24"/>
          <w:szCs w:val="24"/>
        </w:rPr>
        <w:t>e-mail</w:t>
      </w:r>
      <w:proofErr w:type="gramEnd"/>
      <w:r w:rsidR="00B924D2" w:rsidRPr="009C75E4">
        <w:rPr>
          <w:sz w:val="24"/>
          <w:szCs w:val="24"/>
        </w:rPr>
        <w:t xml:space="preserve"> cím</w:t>
      </w:r>
      <w:r w:rsidRPr="009C75E4">
        <w:rPr>
          <w:sz w:val="24"/>
          <w:szCs w:val="24"/>
        </w:rPr>
        <w:t xml:space="preserve">: </w:t>
      </w:r>
      <w:r w:rsidR="00C20FDF" w:rsidRPr="009C75E4">
        <w:rPr>
          <w:sz w:val="24"/>
          <w:szCs w:val="24"/>
        </w:rPr>
        <w:t xml:space="preserve"> </w:t>
      </w:r>
    </w:p>
    <w:p w14:paraId="71088506" w14:textId="77777777" w:rsidR="00C20FDF" w:rsidRPr="009C75E4" w:rsidRDefault="00C20FDF" w:rsidP="00C20FDF">
      <w:pPr>
        <w:widowControl/>
        <w:adjustRightInd/>
        <w:spacing w:after="120" w:line="240" w:lineRule="auto"/>
        <w:ind w:left="360" w:firstLine="348"/>
        <w:jc w:val="left"/>
        <w:textAlignment w:val="auto"/>
        <w:rPr>
          <w:sz w:val="24"/>
          <w:szCs w:val="24"/>
        </w:rPr>
      </w:pPr>
    </w:p>
    <w:p w14:paraId="6EE43761" w14:textId="77777777" w:rsidR="00C20FDF" w:rsidRPr="009C75E4" w:rsidRDefault="00C20FDF" w:rsidP="00C20FDF">
      <w:pPr>
        <w:widowControl/>
        <w:numPr>
          <w:ilvl w:val="1"/>
          <w:numId w:val="4"/>
        </w:numPr>
        <w:adjustRightInd/>
        <w:spacing w:after="120" w:line="240" w:lineRule="auto"/>
        <w:jc w:val="left"/>
        <w:textAlignment w:val="auto"/>
        <w:rPr>
          <w:sz w:val="24"/>
          <w:szCs w:val="24"/>
        </w:rPr>
      </w:pPr>
      <w:r w:rsidRPr="009C75E4">
        <w:rPr>
          <w:sz w:val="24"/>
          <w:szCs w:val="24"/>
        </w:rPr>
        <w:t>Vállalkozó nyilatkozattételre jogosult képviselői:</w:t>
      </w:r>
    </w:p>
    <w:p w14:paraId="442D7C59" w14:textId="77777777" w:rsidR="00C20FDF" w:rsidRPr="009C75E4" w:rsidRDefault="00C20FDF" w:rsidP="00C20FDF">
      <w:pPr>
        <w:widowControl/>
        <w:adjustRightInd/>
        <w:spacing w:after="120" w:line="240" w:lineRule="auto"/>
        <w:ind w:left="709"/>
        <w:jc w:val="left"/>
        <w:textAlignment w:val="auto"/>
        <w:rPr>
          <w:sz w:val="24"/>
          <w:szCs w:val="24"/>
        </w:rPr>
      </w:pPr>
      <w:proofErr w:type="gramStart"/>
      <w:r w:rsidRPr="009C75E4">
        <w:rPr>
          <w:sz w:val="24"/>
          <w:szCs w:val="24"/>
        </w:rPr>
        <w:t>neve</w:t>
      </w:r>
      <w:proofErr w:type="gramEnd"/>
      <w:r w:rsidRPr="009C75E4">
        <w:rPr>
          <w:sz w:val="24"/>
          <w:szCs w:val="24"/>
        </w:rPr>
        <w:t xml:space="preserve">: </w:t>
      </w:r>
    </w:p>
    <w:p w14:paraId="200842C4" w14:textId="77777777" w:rsidR="00C20FDF" w:rsidRPr="009C75E4" w:rsidRDefault="00C20FDF" w:rsidP="00C20FDF">
      <w:pPr>
        <w:widowControl/>
        <w:adjustRightInd/>
        <w:spacing w:after="120" w:line="240" w:lineRule="auto"/>
        <w:ind w:left="709"/>
        <w:jc w:val="left"/>
        <w:textAlignment w:val="auto"/>
        <w:rPr>
          <w:sz w:val="24"/>
          <w:szCs w:val="24"/>
        </w:rPr>
      </w:pPr>
      <w:proofErr w:type="gramStart"/>
      <w:r w:rsidRPr="009C75E4">
        <w:rPr>
          <w:sz w:val="24"/>
          <w:szCs w:val="24"/>
        </w:rPr>
        <w:t>címe</w:t>
      </w:r>
      <w:proofErr w:type="gramEnd"/>
      <w:r w:rsidRPr="009C75E4">
        <w:rPr>
          <w:sz w:val="24"/>
          <w:szCs w:val="24"/>
        </w:rPr>
        <w:t xml:space="preserve">: </w:t>
      </w:r>
    </w:p>
    <w:p w14:paraId="77F62A46" w14:textId="77777777" w:rsidR="00B924D2" w:rsidRPr="009C75E4" w:rsidRDefault="00B924D2" w:rsidP="00C20FDF">
      <w:pPr>
        <w:widowControl/>
        <w:adjustRightInd/>
        <w:spacing w:after="120" w:line="240" w:lineRule="auto"/>
        <w:ind w:left="709"/>
        <w:jc w:val="left"/>
        <w:textAlignment w:val="auto"/>
        <w:rPr>
          <w:sz w:val="24"/>
          <w:szCs w:val="24"/>
        </w:rPr>
      </w:pPr>
      <w:proofErr w:type="gramStart"/>
      <w:r w:rsidRPr="009C75E4">
        <w:rPr>
          <w:sz w:val="24"/>
          <w:szCs w:val="24"/>
        </w:rPr>
        <w:t>telefonszám</w:t>
      </w:r>
      <w:proofErr w:type="gramEnd"/>
      <w:r w:rsidRPr="009C75E4">
        <w:rPr>
          <w:sz w:val="24"/>
          <w:szCs w:val="24"/>
        </w:rPr>
        <w:t>:</w:t>
      </w:r>
    </w:p>
    <w:p w14:paraId="39C0ADCD" w14:textId="77777777" w:rsidR="00B924D2" w:rsidRPr="009C75E4" w:rsidRDefault="00B924D2" w:rsidP="00C20FDF">
      <w:pPr>
        <w:widowControl/>
        <w:adjustRightInd/>
        <w:spacing w:after="120" w:line="240" w:lineRule="auto"/>
        <w:ind w:left="709"/>
        <w:jc w:val="left"/>
        <w:textAlignment w:val="auto"/>
        <w:rPr>
          <w:sz w:val="24"/>
          <w:szCs w:val="24"/>
        </w:rPr>
      </w:pPr>
      <w:proofErr w:type="gramStart"/>
      <w:r w:rsidRPr="009C75E4">
        <w:rPr>
          <w:sz w:val="24"/>
          <w:szCs w:val="24"/>
        </w:rPr>
        <w:t>e-mail</w:t>
      </w:r>
      <w:proofErr w:type="gramEnd"/>
      <w:r w:rsidRPr="009C75E4">
        <w:rPr>
          <w:sz w:val="24"/>
          <w:szCs w:val="24"/>
        </w:rPr>
        <w:t xml:space="preserve"> cím:</w:t>
      </w:r>
    </w:p>
    <w:p w14:paraId="2FD85A61" w14:textId="77777777" w:rsidR="00C20FDF" w:rsidRPr="009C75E4" w:rsidDel="008F057C" w:rsidRDefault="00C20FDF" w:rsidP="00C20FDF">
      <w:pPr>
        <w:widowControl/>
        <w:numPr>
          <w:ilvl w:val="1"/>
          <w:numId w:val="4"/>
        </w:numPr>
        <w:adjustRightInd/>
        <w:spacing w:after="120" w:line="240" w:lineRule="auto"/>
        <w:textAlignment w:val="auto"/>
        <w:rPr>
          <w:sz w:val="24"/>
          <w:szCs w:val="24"/>
        </w:rPr>
      </w:pPr>
      <w:r w:rsidRPr="009C75E4" w:rsidDel="008F057C">
        <w:rPr>
          <w:sz w:val="24"/>
          <w:szCs w:val="24"/>
        </w:rPr>
        <w:t>A Felek a szerződés teljesítése során együttműködni kötelesek, ennek során egymást kötelesek értesíteni az érdekkörükben felmerülő, a szerződésre kiható minden lényeges körülményről, illetve</w:t>
      </w:r>
      <w:r w:rsidR="00120E94" w:rsidRPr="009C75E4" w:rsidDel="008F057C">
        <w:rPr>
          <w:sz w:val="24"/>
          <w:szCs w:val="24"/>
        </w:rPr>
        <w:t xml:space="preserve"> tényezőről. </w:t>
      </w:r>
    </w:p>
    <w:p w14:paraId="1A100AF7" w14:textId="77777777" w:rsidR="00C20FDF" w:rsidRPr="009C75E4" w:rsidDel="008F057C" w:rsidRDefault="00C20FDF" w:rsidP="00C20FDF">
      <w:pPr>
        <w:widowControl/>
        <w:numPr>
          <w:ilvl w:val="1"/>
          <w:numId w:val="4"/>
        </w:numPr>
        <w:adjustRightInd/>
        <w:spacing w:after="120" w:line="240" w:lineRule="auto"/>
        <w:textAlignment w:val="auto"/>
        <w:rPr>
          <w:sz w:val="24"/>
          <w:szCs w:val="24"/>
        </w:rPr>
      </w:pPr>
      <w:r w:rsidRPr="009C75E4" w:rsidDel="008F057C">
        <w:rPr>
          <w:sz w:val="24"/>
          <w:szCs w:val="24"/>
        </w:rPr>
        <w:t>A Felek különösen a szerződés teljesítését akadályozó valamennyi körülményről kötelesek egymást haladéktalanul írásban értesíteni és egyben lehetőségük szerint saját hatáskörükben eljárni azok elhárítása érdekében.</w:t>
      </w:r>
    </w:p>
    <w:p w14:paraId="74816365" w14:textId="77777777" w:rsidR="00C20FDF" w:rsidRPr="009C75E4" w:rsidRDefault="00C20FDF" w:rsidP="00C20FDF">
      <w:pPr>
        <w:widowControl/>
        <w:adjustRightInd/>
        <w:spacing w:after="120" w:line="240" w:lineRule="auto"/>
        <w:ind w:left="360"/>
        <w:textAlignment w:val="auto"/>
        <w:rPr>
          <w:sz w:val="24"/>
          <w:szCs w:val="24"/>
        </w:rPr>
      </w:pPr>
    </w:p>
    <w:p w14:paraId="22CF0657" w14:textId="77777777" w:rsidR="00C20FDF" w:rsidRPr="009C75E4" w:rsidRDefault="008F057C" w:rsidP="00120E94">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A s</w:t>
      </w:r>
      <w:r w:rsidR="00C20FDF" w:rsidRPr="009C75E4">
        <w:rPr>
          <w:b/>
          <w:bCs/>
          <w:sz w:val="24"/>
          <w:szCs w:val="24"/>
        </w:rPr>
        <w:t>zerződés megszűnése</w:t>
      </w:r>
    </w:p>
    <w:p w14:paraId="7B32F9C4" w14:textId="77777777" w:rsidR="00C20FDF" w:rsidRPr="009C75E4" w:rsidRDefault="00C20FDF" w:rsidP="00C20FDF">
      <w:pPr>
        <w:spacing w:after="120" w:line="240" w:lineRule="auto"/>
        <w:rPr>
          <w:sz w:val="24"/>
          <w:szCs w:val="24"/>
        </w:rPr>
      </w:pPr>
    </w:p>
    <w:p w14:paraId="6DA4BCF3"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A Megrendelő a Kbt. 143. § (3) bekezdése értelmében jogosult és egyben köteles a szerződést felmondani, ha </w:t>
      </w:r>
    </w:p>
    <w:p w14:paraId="63F1B415" w14:textId="77777777" w:rsidR="00C20FDF" w:rsidRPr="009C75E4" w:rsidRDefault="00C20FDF" w:rsidP="00C20FDF">
      <w:pPr>
        <w:widowControl/>
        <w:adjustRightInd/>
        <w:spacing w:after="120" w:line="240" w:lineRule="auto"/>
        <w:ind w:left="360"/>
        <w:textAlignment w:val="auto"/>
        <w:rPr>
          <w:sz w:val="24"/>
          <w:szCs w:val="24"/>
        </w:rPr>
      </w:pPr>
      <w:proofErr w:type="gramStart"/>
      <w:r w:rsidRPr="009C75E4">
        <w:rPr>
          <w:sz w:val="24"/>
          <w:szCs w:val="24"/>
        </w:rPr>
        <w:t>a</w:t>
      </w:r>
      <w:proofErr w:type="gramEnd"/>
      <w:r w:rsidRPr="009C75E4">
        <w:rPr>
          <w:sz w:val="24"/>
          <w:szCs w:val="24"/>
        </w:rPr>
        <w:t>) a Vállalkozóban közvetetten vagy közvetlenül 25%-</w:t>
      </w:r>
      <w:proofErr w:type="spellStart"/>
      <w:r w:rsidRPr="009C75E4">
        <w:rPr>
          <w:sz w:val="24"/>
          <w:szCs w:val="24"/>
        </w:rPr>
        <w:t>ot</w:t>
      </w:r>
      <w:proofErr w:type="spellEnd"/>
      <w:r w:rsidRPr="009C75E4">
        <w:rPr>
          <w:sz w:val="24"/>
          <w:szCs w:val="24"/>
        </w:rPr>
        <w:t xml:space="preserve"> meghaladó tulajdoni részesedést szerez valamely olyan jogi személy vagy személyes joga szerint jogképes szervezet, amely tekintetében fennáll a Kbt. 62. § (1) bekezdés k) pont </w:t>
      </w:r>
      <w:proofErr w:type="spellStart"/>
      <w:r w:rsidRPr="009C75E4">
        <w:rPr>
          <w:sz w:val="24"/>
          <w:szCs w:val="24"/>
        </w:rPr>
        <w:t>kb</w:t>
      </w:r>
      <w:proofErr w:type="spellEnd"/>
      <w:r w:rsidRPr="009C75E4">
        <w:rPr>
          <w:sz w:val="24"/>
          <w:szCs w:val="24"/>
        </w:rPr>
        <w:t xml:space="preserve">) alpontjában meghatározott feltétel, </w:t>
      </w:r>
    </w:p>
    <w:p w14:paraId="4A966292" w14:textId="77777777" w:rsidR="00C20FDF" w:rsidRPr="009C75E4" w:rsidRDefault="00C20FDF" w:rsidP="00C20FDF">
      <w:pPr>
        <w:widowControl/>
        <w:adjustRightInd/>
        <w:spacing w:after="120" w:line="240" w:lineRule="auto"/>
        <w:ind w:left="360"/>
        <w:textAlignment w:val="auto"/>
        <w:rPr>
          <w:sz w:val="24"/>
          <w:szCs w:val="24"/>
        </w:rPr>
      </w:pPr>
      <w:r w:rsidRPr="009C75E4">
        <w:rPr>
          <w:sz w:val="24"/>
          <w:szCs w:val="24"/>
        </w:rPr>
        <w:t xml:space="preserve">b) a Vállalkozó közvetetten vagy közvetlenül </w:t>
      </w:r>
      <w:r w:rsidRPr="009C75E4">
        <w:rPr>
          <w:sz w:val="24"/>
          <w:szCs w:val="24"/>
        </w:rPr>
        <w:tab/>
        <w:t>25%-</w:t>
      </w:r>
      <w:proofErr w:type="spellStart"/>
      <w:r w:rsidRPr="009C75E4">
        <w:rPr>
          <w:sz w:val="24"/>
          <w:szCs w:val="24"/>
        </w:rPr>
        <w:t>ot</w:t>
      </w:r>
      <w:proofErr w:type="spellEnd"/>
      <w:r w:rsidRPr="009C75E4">
        <w:rPr>
          <w:sz w:val="24"/>
          <w:szCs w:val="24"/>
        </w:rPr>
        <w:t xml:space="preserve"> meghaladó tulajdoni részesedést szerez valamely olyan jogi személy vagy személyes joga szerint jogképes szervezetben, amely tekintetében fennáll a Kbt. 62 § (1) bekezdés k) pont </w:t>
      </w:r>
      <w:proofErr w:type="spellStart"/>
      <w:r w:rsidRPr="009C75E4">
        <w:rPr>
          <w:sz w:val="24"/>
          <w:szCs w:val="24"/>
        </w:rPr>
        <w:t>kb</w:t>
      </w:r>
      <w:proofErr w:type="spellEnd"/>
      <w:r w:rsidRPr="009C75E4">
        <w:rPr>
          <w:sz w:val="24"/>
          <w:szCs w:val="24"/>
        </w:rPr>
        <w:t>) alpontjában meghatározott feltétel.</w:t>
      </w:r>
    </w:p>
    <w:p w14:paraId="065045D2"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A jelen pont szerinti felmondás esetén a Vállalkozó a szerződés megszűnése előtt már teljesített ellenszolgáltatás pénzbeli ellenértékére jogosult.</w:t>
      </w:r>
    </w:p>
    <w:p w14:paraId="50934767"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A Megrendelő - bármilyen egyéb jogának sérelme nélkül - választása szerint jogosult a szerződést rendkívüli felmondással megszüntetni és / vagy attól elállni, ha </w:t>
      </w:r>
    </w:p>
    <w:p w14:paraId="3D272A83" w14:textId="41F8681E" w:rsidR="00C20FDF" w:rsidRPr="009C75E4" w:rsidRDefault="00C20FDF" w:rsidP="001F681C">
      <w:pPr>
        <w:widowControl/>
        <w:adjustRightInd/>
        <w:spacing w:after="120" w:line="240" w:lineRule="auto"/>
        <w:ind w:left="720"/>
        <w:textAlignment w:val="auto"/>
        <w:rPr>
          <w:sz w:val="24"/>
          <w:szCs w:val="24"/>
        </w:rPr>
      </w:pPr>
      <w:r w:rsidRPr="009C75E4">
        <w:rPr>
          <w:sz w:val="24"/>
          <w:szCs w:val="24"/>
        </w:rPr>
        <w:t xml:space="preserve">, </w:t>
      </w:r>
    </w:p>
    <w:p w14:paraId="2296B33E" w14:textId="77777777" w:rsidR="00C20FDF" w:rsidRPr="009C75E4" w:rsidRDefault="00C20FDF" w:rsidP="00C20FDF">
      <w:pPr>
        <w:widowControl/>
        <w:numPr>
          <w:ilvl w:val="0"/>
          <w:numId w:val="6"/>
        </w:numPr>
        <w:adjustRightInd/>
        <w:spacing w:after="120" w:line="240" w:lineRule="auto"/>
        <w:textAlignment w:val="auto"/>
        <w:rPr>
          <w:sz w:val="24"/>
          <w:szCs w:val="24"/>
        </w:rPr>
      </w:pPr>
      <w:r w:rsidRPr="009C75E4">
        <w:rPr>
          <w:sz w:val="24"/>
          <w:szCs w:val="24"/>
        </w:rPr>
        <w:t xml:space="preserve">a Vállalkozó érdekkörében olyan körülmény merül fel, amely a szerződés teljesítését meghiúsíthatja, </w:t>
      </w:r>
    </w:p>
    <w:p w14:paraId="0A67083A" w14:textId="77777777" w:rsidR="00C20FDF" w:rsidRPr="009C75E4" w:rsidRDefault="00C20FDF" w:rsidP="00C20FDF">
      <w:pPr>
        <w:widowControl/>
        <w:numPr>
          <w:ilvl w:val="0"/>
          <w:numId w:val="6"/>
        </w:numPr>
        <w:adjustRightInd/>
        <w:spacing w:after="120" w:line="240" w:lineRule="auto"/>
        <w:textAlignment w:val="auto"/>
        <w:rPr>
          <w:sz w:val="24"/>
          <w:szCs w:val="24"/>
        </w:rPr>
      </w:pPr>
      <w:r w:rsidRPr="009C75E4">
        <w:rPr>
          <w:sz w:val="24"/>
          <w:szCs w:val="24"/>
        </w:rPr>
        <w:t xml:space="preserve">a Vállalkozó a szerződésben rögzített kötelezettségeit megszegi és kötelezettségeinek felszólítás ellenére sem tesz eleget, </w:t>
      </w:r>
    </w:p>
    <w:p w14:paraId="2DB33D1D" w14:textId="77777777" w:rsidR="00C20FDF" w:rsidRPr="009C75E4" w:rsidRDefault="00C20FDF" w:rsidP="00C20FDF">
      <w:pPr>
        <w:widowControl/>
        <w:numPr>
          <w:ilvl w:val="0"/>
          <w:numId w:val="6"/>
        </w:numPr>
        <w:adjustRightInd/>
        <w:spacing w:after="120" w:line="240" w:lineRule="auto"/>
        <w:textAlignment w:val="auto"/>
        <w:rPr>
          <w:sz w:val="24"/>
          <w:szCs w:val="24"/>
        </w:rPr>
      </w:pPr>
      <w:r w:rsidRPr="009C75E4">
        <w:rPr>
          <w:sz w:val="24"/>
          <w:szCs w:val="24"/>
        </w:rPr>
        <w:t>a kötbérterhes véghatáridőt illetően késedelme a 30 napot meghaladja.</w:t>
      </w:r>
    </w:p>
    <w:p w14:paraId="503C432C" w14:textId="77777777" w:rsidR="00C20FDF" w:rsidRPr="009C75E4" w:rsidRDefault="00C20FDF" w:rsidP="00C20FDF">
      <w:pPr>
        <w:spacing w:line="240" w:lineRule="auto"/>
        <w:rPr>
          <w:sz w:val="24"/>
          <w:szCs w:val="24"/>
        </w:rPr>
      </w:pPr>
    </w:p>
    <w:p w14:paraId="32E9CD52" w14:textId="77777777" w:rsidR="00C20FDF" w:rsidRPr="009C75E4" w:rsidRDefault="008F057C" w:rsidP="00120E94">
      <w:pPr>
        <w:keepNext/>
        <w:widowControl/>
        <w:numPr>
          <w:ilvl w:val="0"/>
          <w:numId w:val="4"/>
        </w:numPr>
        <w:tabs>
          <w:tab w:val="num" w:pos="360"/>
        </w:tabs>
        <w:adjustRightInd/>
        <w:spacing w:line="240" w:lineRule="auto"/>
        <w:jc w:val="center"/>
        <w:textAlignment w:val="auto"/>
        <w:outlineLvl w:val="3"/>
        <w:rPr>
          <w:b/>
          <w:bCs/>
          <w:sz w:val="24"/>
          <w:szCs w:val="24"/>
        </w:rPr>
      </w:pPr>
      <w:r w:rsidRPr="009C75E4">
        <w:rPr>
          <w:b/>
          <w:bCs/>
          <w:sz w:val="24"/>
          <w:szCs w:val="24"/>
        </w:rPr>
        <w:t>Vegyes és Záró</w:t>
      </w:r>
      <w:r w:rsidR="00C20FDF" w:rsidRPr="009C75E4">
        <w:rPr>
          <w:b/>
          <w:bCs/>
          <w:sz w:val="24"/>
          <w:szCs w:val="24"/>
        </w:rPr>
        <w:t xml:space="preserve"> rendelkezések</w:t>
      </w:r>
    </w:p>
    <w:p w14:paraId="4E769090" w14:textId="77777777" w:rsidR="00C20FDF" w:rsidRPr="009C75E4" w:rsidRDefault="00C20FDF" w:rsidP="00C20FDF">
      <w:pPr>
        <w:spacing w:after="120" w:line="240" w:lineRule="auto"/>
        <w:rPr>
          <w:sz w:val="24"/>
          <w:szCs w:val="24"/>
        </w:rPr>
      </w:pPr>
    </w:p>
    <w:p w14:paraId="3594D2FC"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A felek megállapodnak, hogy jelen szerződéssel kapcsolatos értesítések és nyilatkozatok kizárólag írásban </w:t>
      </w:r>
      <w:proofErr w:type="spellStart"/>
      <w:r w:rsidRPr="009C75E4">
        <w:rPr>
          <w:sz w:val="24"/>
          <w:szCs w:val="24"/>
        </w:rPr>
        <w:t>tehetőek</w:t>
      </w:r>
      <w:proofErr w:type="spellEnd"/>
      <w:r w:rsidRPr="009C75E4">
        <w:rPr>
          <w:sz w:val="24"/>
          <w:szCs w:val="24"/>
        </w:rPr>
        <w:t xml:space="preserve"> meg.</w:t>
      </w:r>
    </w:p>
    <w:p w14:paraId="296ECBE4"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Vállalkozó a jelen Szerződés aláírásával nyilatkozik, hogy az államháztartásról szóló 2011. évi CXCV. törvény 41. § (6) bekezdése, valamint az államháztartásról szóló 368/2011. (XII. 31.) Korm. rendelet 50. § (1a) bekezdésére tekintettel az általa képviselt gazdálkodó szervezet a nemzeti vagyonról szóló 2011. évi CXCVI. törvény 3. § (1) </w:t>
      </w:r>
      <w:proofErr w:type="spellStart"/>
      <w:r w:rsidRPr="009C75E4">
        <w:rPr>
          <w:sz w:val="24"/>
          <w:szCs w:val="24"/>
        </w:rPr>
        <w:t>bek</w:t>
      </w:r>
      <w:proofErr w:type="spellEnd"/>
      <w:r w:rsidRPr="009C75E4">
        <w:rPr>
          <w:sz w:val="24"/>
          <w:szCs w:val="24"/>
        </w:rPr>
        <w:t>. 1. pontja szerinti átlátható szervezetnek minősül. A Szerződést Megrendelő kártalanítás nélkül és azonnali hatállyal felmondhatja, illetve jogosult attól elállni, ha Vállalkozó már nem minősül átlátható szervezetnek, vagy e pont szerinti nyilatkozata valótlannak bizonyul.</w:t>
      </w:r>
    </w:p>
    <w:p w14:paraId="1A90A21A" w14:textId="77777777" w:rsidR="008F057C" w:rsidRPr="009C75E4" w:rsidRDefault="008F057C" w:rsidP="008F057C">
      <w:pPr>
        <w:widowControl/>
        <w:numPr>
          <w:ilvl w:val="1"/>
          <w:numId w:val="4"/>
        </w:numPr>
        <w:adjustRightInd/>
        <w:spacing w:after="120" w:line="240" w:lineRule="auto"/>
        <w:textAlignment w:val="auto"/>
        <w:rPr>
          <w:sz w:val="24"/>
          <w:szCs w:val="24"/>
        </w:rPr>
      </w:pPr>
      <w:r w:rsidRPr="009C75E4">
        <w:rPr>
          <w:sz w:val="24"/>
          <w:szCs w:val="24"/>
        </w:rPr>
        <w:t>A felek megállapodnak abban, hogy a jelen szerződésből eredő vitás kérdéseket igyekeznek peren kívül, tárgyalásos úton rendezni. Amennyiben ez nem vezet eredményre, úgy bármely vita eldöntésére, mely jelen szerződésből, vagy azzal összefüggésben, annak megszegésével, megszűnésével, érvényességével, értelmezésével kapcsolatban keletkezik, a Felek a Polgári perrendtartás szabályai szerint fordulhatnak bírósághoz.</w:t>
      </w:r>
    </w:p>
    <w:p w14:paraId="39A782BB"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 xml:space="preserve">Jelen szerződésben nem szabályozott kérdések tekintetében a </w:t>
      </w:r>
      <w:proofErr w:type="spellStart"/>
      <w:r w:rsidR="008F057C" w:rsidRPr="009C75E4">
        <w:rPr>
          <w:sz w:val="24"/>
          <w:szCs w:val="24"/>
        </w:rPr>
        <w:t>Ptk</w:t>
      </w:r>
      <w:proofErr w:type="spellEnd"/>
      <w:r w:rsidR="008F057C" w:rsidRPr="009C75E4">
        <w:rPr>
          <w:sz w:val="24"/>
          <w:szCs w:val="24"/>
        </w:rPr>
        <w:t xml:space="preserve">, a </w:t>
      </w:r>
      <w:r w:rsidRPr="009C75E4">
        <w:rPr>
          <w:sz w:val="24"/>
          <w:szCs w:val="24"/>
        </w:rPr>
        <w:t>Kbt. és a</w:t>
      </w:r>
      <w:r w:rsidR="008F057C" w:rsidRPr="009C75E4">
        <w:rPr>
          <w:sz w:val="24"/>
          <w:szCs w:val="24"/>
        </w:rPr>
        <w:t>z egyéb</w:t>
      </w:r>
      <w:r w:rsidRPr="009C75E4">
        <w:rPr>
          <w:sz w:val="24"/>
          <w:szCs w:val="24"/>
        </w:rPr>
        <w:t xml:space="preserve"> vonatkozó jogszabályok rendelkezései az irányadóak. </w:t>
      </w:r>
    </w:p>
    <w:p w14:paraId="6A4F1E1E" w14:textId="77777777" w:rsidR="00C20FDF" w:rsidRPr="009C75E4" w:rsidRDefault="00C20FDF" w:rsidP="00C20FDF">
      <w:pPr>
        <w:widowControl/>
        <w:numPr>
          <w:ilvl w:val="1"/>
          <w:numId w:val="4"/>
        </w:numPr>
        <w:adjustRightInd/>
        <w:spacing w:after="120" w:line="240" w:lineRule="auto"/>
        <w:textAlignment w:val="auto"/>
        <w:rPr>
          <w:sz w:val="24"/>
          <w:szCs w:val="24"/>
        </w:rPr>
      </w:pPr>
      <w:r w:rsidRPr="009C75E4">
        <w:rPr>
          <w:sz w:val="24"/>
          <w:szCs w:val="24"/>
        </w:rPr>
        <w:t>A jelen Szerződés elválaszthatatlan rész</w:t>
      </w:r>
      <w:r w:rsidR="008F057C" w:rsidRPr="009C75E4">
        <w:rPr>
          <w:sz w:val="24"/>
          <w:szCs w:val="24"/>
        </w:rPr>
        <w:t>é</w:t>
      </w:r>
      <w:r w:rsidRPr="009C75E4">
        <w:rPr>
          <w:sz w:val="24"/>
          <w:szCs w:val="24"/>
        </w:rPr>
        <w:t xml:space="preserve">t képezik az alábbi </w:t>
      </w:r>
      <w:proofErr w:type="gramStart"/>
      <w:r w:rsidRPr="009C75E4">
        <w:rPr>
          <w:sz w:val="24"/>
          <w:szCs w:val="24"/>
        </w:rPr>
        <w:t>dokumentumok</w:t>
      </w:r>
      <w:proofErr w:type="gramEnd"/>
      <w:r w:rsidRPr="009C75E4">
        <w:rPr>
          <w:sz w:val="24"/>
          <w:szCs w:val="24"/>
        </w:rPr>
        <w:t xml:space="preserve"> külön csatolás nélkül is:</w:t>
      </w:r>
    </w:p>
    <w:p w14:paraId="78434B19" w14:textId="77777777" w:rsidR="00C20FDF" w:rsidRPr="009C75E4" w:rsidRDefault="00C20FDF" w:rsidP="00C20FDF">
      <w:pPr>
        <w:widowControl/>
        <w:numPr>
          <w:ilvl w:val="0"/>
          <w:numId w:val="7"/>
        </w:numPr>
        <w:adjustRightInd/>
        <w:spacing w:after="120" w:line="240" w:lineRule="auto"/>
        <w:textAlignment w:val="auto"/>
        <w:rPr>
          <w:sz w:val="24"/>
          <w:szCs w:val="24"/>
        </w:rPr>
      </w:pPr>
      <w:r w:rsidRPr="009C75E4">
        <w:rPr>
          <w:sz w:val="24"/>
          <w:szCs w:val="24"/>
        </w:rPr>
        <w:t xml:space="preserve">Ajánlattételi felhívás és annak </w:t>
      </w:r>
      <w:proofErr w:type="gramStart"/>
      <w:r w:rsidRPr="009C75E4">
        <w:rPr>
          <w:sz w:val="24"/>
          <w:szCs w:val="24"/>
        </w:rPr>
        <w:t>módosításai(</w:t>
      </w:r>
      <w:proofErr w:type="gramEnd"/>
      <w:r w:rsidRPr="009C75E4">
        <w:rPr>
          <w:sz w:val="24"/>
          <w:szCs w:val="24"/>
        </w:rPr>
        <w:t>i) (amennyiben a módosításra sor került)</w:t>
      </w:r>
    </w:p>
    <w:p w14:paraId="48A4F4FE" w14:textId="77777777" w:rsidR="00C20FDF" w:rsidRPr="009C75E4" w:rsidRDefault="00C20FDF" w:rsidP="00C20FDF">
      <w:pPr>
        <w:widowControl/>
        <w:numPr>
          <w:ilvl w:val="0"/>
          <w:numId w:val="7"/>
        </w:numPr>
        <w:adjustRightInd/>
        <w:spacing w:after="120" w:line="240" w:lineRule="auto"/>
        <w:textAlignment w:val="auto"/>
        <w:rPr>
          <w:sz w:val="24"/>
          <w:szCs w:val="24"/>
        </w:rPr>
      </w:pPr>
      <w:r w:rsidRPr="009C75E4">
        <w:rPr>
          <w:sz w:val="24"/>
          <w:szCs w:val="24"/>
        </w:rPr>
        <w:t xml:space="preserve">Ajánlati dokumentáció és annak </w:t>
      </w:r>
      <w:proofErr w:type="gramStart"/>
      <w:r w:rsidRPr="009C75E4">
        <w:rPr>
          <w:sz w:val="24"/>
          <w:szCs w:val="24"/>
        </w:rPr>
        <w:t>módosítása(</w:t>
      </w:r>
      <w:proofErr w:type="gramEnd"/>
      <w:r w:rsidRPr="009C75E4">
        <w:rPr>
          <w:sz w:val="24"/>
          <w:szCs w:val="24"/>
        </w:rPr>
        <w:t>i) (amennyiben a módosításra sor került)</w:t>
      </w:r>
    </w:p>
    <w:p w14:paraId="7B57984D" w14:textId="77777777" w:rsidR="00C20FDF" w:rsidRPr="009C75E4" w:rsidRDefault="00C20FDF" w:rsidP="00C20FDF">
      <w:pPr>
        <w:widowControl/>
        <w:numPr>
          <w:ilvl w:val="0"/>
          <w:numId w:val="7"/>
        </w:numPr>
        <w:adjustRightInd/>
        <w:spacing w:after="120" w:line="240" w:lineRule="auto"/>
        <w:textAlignment w:val="auto"/>
        <w:rPr>
          <w:sz w:val="24"/>
          <w:szCs w:val="24"/>
        </w:rPr>
      </w:pPr>
      <w:r w:rsidRPr="009C75E4">
        <w:rPr>
          <w:sz w:val="24"/>
          <w:szCs w:val="24"/>
        </w:rPr>
        <w:t xml:space="preserve">Vállalkozó elfogadott ajánlata, valamint a Vállalkozónak a Kbt. 71.-72. § szerinti jogintézményekre adott válaszai, a megküldött </w:t>
      </w:r>
      <w:proofErr w:type="gramStart"/>
      <w:r w:rsidRPr="009C75E4">
        <w:rPr>
          <w:sz w:val="24"/>
          <w:szCs w:val="24"/>
        </w:rPr>
        <w:t>dokumentumok</w:t>
      </w:r>
      <w:proofErr w:type="gramEnd"/>
      <w:r w:rsidRPr="009C75E4">
        <w:rPr>
          <w:sz w:val="24"/>
          <w:szCs w:val="24"/>
        </w:rPr>
        <w:t xml:space="preserve"> (amennyibe a Kbt. 71.-72. § szerinti jogintézmények alkalmazására a Vállalkozó ajánlatával kapcsolatosan sor került.)</w:t>
      </w:r>
    </w:p>
    <w:p w14:paraId="6A7AAE9E" w14:textId="77777777" w:rsidR="00C20FDF" w:rsidRPr="009C75E4" w:rsidRDefault="00C20FDF" w:rsidP="00C20FDF">
      <w:pPr>
        <w:spacing w:line="240" w:lineRule="auto"/>
        <w:rPr>
          <w:sz w:val="24"/>
          <w:szCs w:val="24"/>
        </w:rPr>
      </w:pPr>
      <w:r w:rsidRPr="009C75E4">
        <w:rPr>
          <w:sz w:val="24"/>
          <w:szCs w:val="24"/>
        </w:rPr>
        <w:t xml:space="preserve">Felek a jelen, </w:t>
      </w:r>
      <w:r w:rsidR="008F057C" w:rsidRPr="009C75E4">
        <w:rPr>
          <w:sz w:val="24"/>
          <w:szCs w:val="24"/>
        </w:rPr>
        <w:t>8</w:t>
      </w:r>
      <w:r w:rsidRPr="009C75E4">
        <w:rPr>
          <w:sz w:val="24"/>
          <w:szCs w:val="24"/>
        </w:rPr>
        <w:t xml:space="preserve"> (</w:t>
      </w:r>
      <w:r w:rsidR="008F057C" w:rsidRPr="009C75E4">
        <w:rPr>
          <w:sz w:val="24"/>
          <w:szCs w:val="24"/>
        </w:rPr>
        <w:t>nyolc</w:t>
      </w:r>
      <w:r w:rsidRPr="009C75E4">
        <w:rPr>
          <w:sz w:val="24"/>
          <w:szCs w:val="24"/>
        </w:rPr>
        <w:t xml:space="preserve">) számozott oldalból és egy mellékletből álló szerződést elolvasták, közösen értelmezték, azt megértették, majd, mint akaratukkal mindenben megegyezőt jóváhagyólag aláírják. A jelen Szerződés 3 (három) eredeti példányban készült, amelyből 2 </w:t>
      </w:r>
      <w:r w:rsidR="00120E94" w:rsidRPr="009C75E4">
        <w:rPr>
          <w:sz w:val="24"/>
          <w:szCs w:val="24"/>
        </w:rPr>
        <w:t xml:space="preserve">(két) </w:t>
      </w:r>
      <w:r w:rsidRPr="009C75E4">
        <w:rPr>
          <w:sz w:val="24"/>
          <w:szCs w:val="24"/>
        </w:rPr>
        <w:t xml:space="preserve">példány marad a Megrendelőnél, </w:t>
      </w:r>
      <w:r w:rsidR="00120E94" w:rsidRPr="009C75E4">
        <w:rPr>
          <w:sz w:val="24"/>
          <w:szCs w:val="24"/>
        </w:rPr>
        <w:t>1 (</w:t>
      </w:r>
      <w:r w:rsidRPr="009C75E4">
        <w:rPr>
          <w:sz w:val="24"/>
          <w:szCs w:val="24"/>
        </w:rPr>
        <w:t>egy</w:t>
      </w:r>
      <w:r w:rsidR="00120E94" w:rsidRPr="009C75E4">
        <w:rPr>
          <w:sz w:val="24"/>
          <w:szCs w:val="24"/>
        </w:rPr>
        <w:t>)</w:t>
      </w:r>
      <w:r w:rsidRPr="009C75E4">
        <w:rPr>
          <w:sz w:val="24"/>
          <w:szCs w:val="24"/>
        </w:rPr>
        <w:t xml:space="preserve"> példány a </w:t>
      </w:r>
      <w:r w:rsidR="00120E94" w:rsidRPr="009C75E4">
        <w:rPr>
          <w:sz w:val="24"/>
          <w:szCs w:val="24"/>
        </w:rPr>
        <w:t>Vállalkozó</w:t>
      </w:r>
      <w:r w:rsidRPr="009C75E4">
        <w:rPr>
          <w:sz w:val="24"/>
          <w:szCs w:val="24"/>
        </w:rPr>
        <w:t>nál.</w:t>
      </w:r>
      <w:r w:rsidRPr="009C75E4">
        <w:rPr>
          <w:sz w:val="24"/>
          <w:szCs w:val="24"/>
        </w:rPr>
        <w:tab/>
        <w:t xml:space="preserve"> </w:t>
      </w:r>
    </w:p>
    <w:p w14:paraId="7F89CBEB" w14:textId="77777777" w:rsidR="00C20FDF" w:rsidRPr="009C75E4" w:rsidRDefault="00C20FDF" w:rsidP="00C20FDF">
      <w:pPr>
        <w:spacing w:line="240" w:lineRule="auto"/>
        <w:rPr>
          <w:sz w:val="24"/>
          <w:szCs w:val="24"/>
        </w:rPr>
      </w:pPr>
    </w:p>
    <w:p w14:paraId="626069F8" w14:textId="72F669CB" w:rsidR="00236847" w:rsidRPr="009C75E4" w:rsidRDefault="00236847" w:rsidP="00C20FDF">
      <w:pPr>
        <w:spacing w:line="240" w:lineRule="auto"/>
        <w:rPr>
          <w:sz w:val="24"/>
          <w:szCs w:val="24"/>
        </w:rPr>
      </w:pPr>
      <w:r w:rsidRPr="009C75E4">
        <w:rPr>
          <w:sz w:val="24"/>
          <w:szCs w:val="24"/>
        </w:rPr>
        <w:t>Mellékletek: 1. számú melléklet: Egyedi megrendelés</w:t>
      </w:r>
    </w:p>
    <w:p w14:paraId="3F9D25BB" w14:textId="1106CCAE" w:rsidR="00236847" w:rsidRPr="009C75E4" w:rsidRDefault="00236847" w:rsidP="00236847">
      <w:pPr>
        <w:ind w:left="1276"/>
        <w:rPr>
          <w:sz w:val="24"/>
          <w:szCs w:val="24"/>
        </w:rPr>
      </w:pPr>
      <w:r w:rsidRPr="009C75E4">
        <w:rPr>
          <w:sz w:val="24"/>
          <w:szCs w:val="24"/>
        </w:rPr>
        <w:t>2. számú melléklet: felelősségbiztosítási kötvény másolata</w:t>
      </w:r>
    </w:p>
    <w:p w14:paraId="5E368840" w14:textId="7D5396A6" w:rsidR="00236847" w:rsidRPr="009C75E4" w:rsidRDefault="00236847" w:rsidP="00236847">
      <w:pPr>
        <w:ind w:left="568" w:firstLine="708"/>
        <w:rPr>
          <w:sz w:val="24"/>
          <w:szCs w:val="24"/>
        </w:rPr>
      </w:pPr>
      <w:r w:rsidRPr="009C75E4">
        <w:rPr>
          <w:sz w:val="24"/>
          <w:szCs w:val="24"/>
        </w:rPr>
        <w:t>3. számú melléklet: Vállalkozó ajánlata</w:t>
      </w:r>
    </w:p>
    <w:p w14:paraId="73663571" w14:textId="77777777" w:rsidR="00236847" w:rsidRPr="009C75E4" w:rsidRDefault="00236847" w:rsidP="00C20FDF">
      <w:pPr>
        <w:spacing w:line="240" w:lineRule="auto"/>
        <w:rPr>
          <w:sz w:val="24"/>
          <w:szCs w:val="24"/>
        </w:rPr>
      </w:pPr>
    </w:p>
    <w:p w14:paraId="6461057B" w14:textId="28738947" w:rsidR="00C20FDF" w:rsidRPr="009C75E4" w:rsidRDefault="00C20FDF" w:rsidP="00C20FDF">
      <w:pPr>
        <w:spacing w:line="240" w:lineRule="auto"/>
        <w:rPr>
          <w:sz w:val="24"/>
          <w:szCs w:val="24"/>
        </w:rPr>
      </w:pPr>
      <w:r w:rsidRPr="009C75E4">
        <w:rPr>
          <w:sz w:val="24"/>
          <w:szCs w:val="24"/>
        </w:rPr>
        <w:t xml:space="preserve">Budapest, </w:t>
      </w:r>
      <w:r w:rsidR="00DC01B9" w:rsidRPr="009C75E4">
        <w:rPr>
          <w:sz w:val="24"/>
          <w:szCs w:val="24"/>
        </w:rPr>
        <w:t xml:space="preserve">2018. </w:t>
      </w:r>
      <w:r w:rsidR="00F67A4A" w:rsidRPr="009C75E4">
        <w:rPr>
          <w:sz w:val="24"/>
          <w:szCs w:val="24"/>
        </w:rPr>
        <w:t>…………… …</w:t>
      </w:r>
    </w:p>
    <w:p w14:paraId="791C3D7C" w14:textId="77777777" w:rsidR="00C20FDF" w:rsidRPr="009C75E4" w:rsidRDefault="00C20FDF" w:rsidP="00C20FDF">
      <w:pPr>
        <w:rPr>
          <w:sz w:val="24"/>
          <w:szCs w:val="24"/>
        </w:rPr>
      </w:pPr>
    </w:p>
    <w:p w14:paraId="4B6FBD46" w14:textId="77777777" w:rsidR="00C20FDF" w:rsidRPr="009C75E4" w:rsidRDefault="00C20FDF" w:rsidP="00C20FDF">
      <w:pPr>
        <w:rPr>
          <w:sz w:val="24"/>
          <w:szCs w:val="24"/>
        </w:rPr>
      </w:pPr>
    </w:p>
    <w:tbl>
      <w:tblPr>
        <w:tblStyle w:val="Rcsostblza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40"/>
        <w:gridCol w:w="4532"/>
      </w:tblGrid>
      <w:tr w:rsidR="00C20FDF" w:rsidRPr="009C75E4" w14:paraId="7C4F604C" w14:textId="77777777" w:rsidTr="00B578ED">
        <w:tc>
          <w:tcPr>
            <w:tcW w:w="4606" w:type="dxa"/>
          </w:tcPr>
          <w:p w14:paraId="18BD10C1" w14:textId="77777777" w:rsidR="00C20FDF" w:rsidRPr="009C75E4" w:rsidRDefault="00C20FDF" w:rsidP="00DC01B9">
            <w:pPr>
              <w:spacing w:line="240" w:lineRule="auto"/>
              <w:jc w:val="center"/>
              <w:rPr>
                <w:sz w:val="24"/>
                <w:szCs w:val="24"/>
              </w:rPr>
            </w:pPr>
            <w:r w:rsidRPr="009C75E4">
              <w:rPr>
                <w:sz w:val="24"/>
                <w:szCs w:val="24"/>
              </w:rPr>
              <w:t>Testnevelési Egyetem képviseletében</w:t>
            </w:r>
          </w:p>
          <w:p w14:paraId="28388C4A" w14:textId="77777777" w:rsidR="00C20FDF" w:rsidRPr="009C75E4" w:rsidRDefault="00C20FDF" w:rsidP="00DC01B9">
            <w:pPr>
              <w:spacing w:line="240" w:lineRule="auto"/>
              <w:jc w:val="center"/>
              <w:rPr>
                <w:sz w:val="24"/>
                <w:szCs w:val="24"/>
              </w:rPr>
            </w:pPr>
            <w:r w:rsidRPr="009C75E4">
              <w:rPr>
                <w:sz w:val="24"/>
                <w:szCs w:val="24"/>
              </w:rPr>
              <w:t xml:space="preserve">Dr. </w:t>
            </w:r>
            <w:proofErr w:type="spellStart"/>
            <w:r w:rsidRPr="009C75E4">
              <w:rPr>
                <w:sz w:val="24"/>
                <w:szCs w:val="24"/>
              </w:rPr>
              <w:t>Genzwein</w:t>
            </w:r>
            <w:proofErr w:type="spellEnd"/>
            <w:r w:rsidRPr="009C75E4">
              <w:rPr>
                <w:sz w:val="24"/>
                <w:szCs w:val="24"/>
              </w:rPr>
              <w:t xml:space="preserve"> Ferenc kancellár</w:t>
            </w:r>
          </w:p>
          <w:p w14:paraId="1C6AB3FF" w14:textId="77777777" w:rsidR="00C20FDF" w:rsidRPr="009C75E4" w:rsidRDefault="00C20FDF" w:rsidP="00DC01B9">
            <w:pPr>
              <w:spacing w:line="240" w:lineRule="auto"/>
              <w:jc w:val="center"/>
              <w:rPr>
                <w:b/>
                <w:sz w:val="24"/>
                <w:szCs w:val="24"/>
              </w:rPr>
            </w:pPr>
            <w:r w:rsidRPr="009C75E4">
              <w:rPr>
                <w:b/>
                <w:sz w:val="24"/>
                <w:szCs w:val="24"/>
              </w:rPr>
              <w:t>Megrendelő</w:t>
            </w:r>
          </w:p>
        </w:tc>
        <w:tc>
          <w:tcPr>
            <w:tcW w:w="4606" w:type="dxa"/>
          </w:tcPr>
          <w:p w14:paraId="4488118E" w14:textId="77777777" w:rsidR="00120E94" w:rsidRPr="009C75E4" w:rsidRDefault="00120E94" w:rsidP="00B578ED">
            <w:pPr>
              <w:jc w:val="center"/>
              <w:rPr>
                <w:sz w:val="24"/>
                <w:szCs w:val="24"/>
              </w:rPr>
            </w:pPr>
          </w:p>
          <w:p w14:paraId="33165F36" w14:textId="77777777" w:rsidR="00C20FDF" w:rsidRPr="009C75E4" w:rsidRDefault="00C20FDF" w:rsidP="00B578ED">
            <w:pPr>
              <w:jc w:val="center"/>
              <w:rPr>
                <w:b/>
                <w:sz w:val="24"/>
                <w:szCs w:val="24"/>
              </w:rPr>
            </w:pPr>
            <w:r w:rsidRPr="009C75E4">
              <w:rPr>
                <w:b/>
                <w:sz w:val="24"/>
                <w:szCs w:val="24"/>
              </w:rPr>
              <w:t>Vállalkozó</w:t>
            </w:r>
          </w:p>
        </w:tc>
      </w:tr>
    </w:tbl>
    <w:p w14:paraId="0C2E40F8" w14:textId="77777777" w:rsidR="00C20FDF" w:rsidRPr="009C75E4" w:rsidRDefault="00C20FDF" w:rsidP="00C20FDF">
      <w:pPr>
        <w:rPr>
          <w:sz w:val="24"/>
          <w:szCs w:val="24"/>
        </w:rPr>
      </w:pPr>
    </w:p>
    <w:tbl>
      <w:tblPr>
        <w:tblStyle w:val="Rcsostblzat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9"/>
        <w:gridCol w:w="4219"/>
      </w:tblGrid>
      <w:tr w:rsidR="009C75E4" w:rsidRPr="009C75E4" w14:paraId="18CEB3B2" w14:textId="77777777" w:rsidTr="00B578ED">
        <w:tc>
          <w:tcPr>
            <w:tcW w:w="4219" w:type="dxa"/>
          </w:tcPr>
          <w:p w14:paraId="657F1939" w14:textId="77777777" w:rsidR="00C20FDF" w:rsidRPr="009C75E4" w:rsidRDefault="00C20FDF" w:rsidP="00DC01B9">
            <w:pPr>
              <w:spacing w:line="240" w:lineRule="auto"/>
              <w:jc w:val="left"/>
              <w:rPr>
                <w:sz w:val="24"/>
                <w:szCs w:val="24"/>
              </w:rPr>
            </w:pPr>
            <w:r w:rsidRPr="009C75E4">
              <w:rPr>
                <w:sz w:val="24"/>
                <w:szCs w:val="24"/>
              </w:rPr>
              <w:t xml:space="preserve">Pénzügyi szempontból </w:t>
            </w:r>
            <w:proofErr w:type="spellStart"/>
            <w:r w:rsidRPr="009C75E4">
              <w:rPr>
                <w:sz w:val="24"/>
                <w:szCs w:val="24"/>
              </w:rPr>
              <w:t>ellenjegyzem</w:t>
            </w:r>
            <w:proofErr w:type="spellEnd"/>
            <w:r w:rsidRPr="009C75E4">
              <w:rPr>
                <w:sz w:val="24"/>
                <w:szCs w:val="24"/>
              </w:rPr>
              <w:t>:</w:t>
            </w:r>
          </w:p>
          <w:p w14:paraId="57F78336" w14:textId="148E4FDE" w:rsidR="00120E94" w:rsidRPr="009C75E4" w:rsidRDefault="00120E94" w:rsidP="00DC01B9">
            <w:pPr>
              <w:spacing w:line="240" w:lineRule="auto"/>
              <w:jc w:val="left"/>
              <w:rPr>
                <w:sz w:val="24"/>
                <w:szCs w:val="24"/>
              </w:rPr>
            </w:pPr>
            <w:r w:rsidRPr="009C75E4">
              <w:rPr>
                <w:sz w:val="24"/>
                <w:szCs w:val="24"/>
              </w:rPr>
              <w:t xml:space="preserve">Budapest, </w:t>
            </w:r>
            <w:proofErr w:type="gramStart"/>
            <w:r w:rsidRPr="009C75E4">
              <w:rPr>
                <w:sz w:val="24"/>
                <w:szCs w:val="24"/>
              </w:rPr>
              <w:t xml:space="preserve">2018. </w:t>
            </w:r>
            <w:r w:rsidR="00F67A4A" w:rsidRPr="009C75E4">
              <w:rPr>
                <w:sz w:val="24"/>
                <w:szCs w:val="24"/>
              </w:rPr>
              <w:t>…</w:t>
            </w:r>
            <w:proofErr w:type="gramEnd"/>
            <w:r w:rsidR="00F67A4A" w:rsidRPr="009C75E4">
              <w:rPr>
                <w:sz w:val="24"/>
                <w:szCs w:val="24"/>
              </w:rPr>
              <w:t xml:space="preserve"> …</w:t>
            </w:r>
          </w:p>
        </w:tc>
        <w:tc>
          <w:tcPr>
            <w:tcW w:w="4219" w:type="dxa"/>
          </w:tcPr>
          <w:p w14:paraId="4D7190D9" w14:textId="77777777" w:rsidR="00C20FDF" w:rsidRPr="009C75E4" w:rsidRDefault="00C20FDF" w:rsidP="00B578ED">
            <w:pPr>
              <w:jc w:val="left"/>
              <w:rPr>
                <w:sz w:val="24"/>
                <w:szCs w:val="24"/>
              </w:rPr>
            </w:pPr>
          </w:p>
        </w:tc>
      </w:tr>
      <w:tr w:rsidR="00C20FDF" w:rsidRPr="009C75E4" w14:paraId="6A59CF2E" w14:textId="77777777" w:rsidTr="00B578ED">
        <w:tc>
          <w:tcPr>
            <w:tcW w:w="4219" w:type="dxa"/>
          </w:tcPr>
          <w:p w14:paraId="4CD0657E" w14:textId="77777777" w:rsidR="00C20FDF" w:rsidRPr="009C75E4" w:rsidRDefault="00C20FDF" w:rsidP="00DC01B9">
            <w:pPr>
              <w:spacing w:line="240" w:lineRule="auto"/>
              <w:rPr>
                <w:sz w:val="24"/>
                <w:szCs w:val="24"/>
              </w:rPr>
            </w:pPr>
          </w:p>
          <w:p w14:paraId="71D26498" w14:textId="77777777" w:rsidR="00C20FDF" w:rsidRPr="009C75E4" w:rsidRDefault="00C20FDF" w:rsidP="00DC01B9">
            <w:pPr>
              <w:spacing w:line="240" w:lineRule="auto"/>
              <w:rPr>
                <w:sz w:val="24"/>
                <w:szCs w:val="24"/>
              </w:rPr>
            </w:pPr>
          </w:p>
          <w:p w14:paraId="2F6A028C" w14:textId="77777777" w:rsidR="00120E94" w:rsidRPr="009C75E4" w:rsidRDefault="00120E94" w:rsidP="00DC01B9">
            <w:pPr>
              <w:spacing w:line="240" w:lineRule="auto"/>
              <w:jc w:val="center"/>
              <w:rPr>
                <w:sz w:val="24"/>
                <w:szCs w:val="24"/>
              </w:rPr>
            </w:pPr>
            <w:r w:rsidRPr="009C75E4">
              <w:rPr>
                <w:sz w:val="24"/>
                <w:szCs w:val="24"/>
              </w:rPr>
              <w:t>Kerek István</w:t>
            </w:r>
          </w:p>
          <w:p w14:paraId="10F07AEC" w14:textId="77777777" w:rsidR="00C20FDF" w:rsidRPr="009C75E4" w:rsidRDefault="00C20FDF" w:rsidP="00DC01B9">
            <w:pPr>
              <w:spacing w:line="240" w:lineRule="auto"/>
              <w:jc w:val="center"/>
              <w:rPr>
                <w:sz w:val="24"/>
                <w:szCs w:val="24"/>
              </w:rPr>
            </w:pPr>
            <w:r w:rsidRPr="009C75E4">
              <w:rPr>
                <w:sz w:val="24"/>
                <w:szCs w:val="24"/>
              </w:rPr>
              <w:t>gazdasági igazgató</w:t>
            </w:r>
          </w:p>
          <w:p w14:paraId="74A85CD7" w14:textId="77777777" w:rsidR="00C20FDF" w:rsidRPr="009C75E4" w:rsidRDefault="00C20FDF" w:rsidP="00DC01B9">
            <w:pPr>
              <w:spacing w:line="240" w:lineRule="auto"/>
              <w:jc w:val="center"/>
              <w:rPr>
                <w:sz w:val="24"/>
                <w:szCs w:val="24"/>
              </w:rPr>
            </w:pPr>
            <w:r w:rsidRPr="009C75E4">
              <w:rPr>
                <w:sz w:val="24"/>
                <w:szCs w:val="24"/>
              </w:rPr>
              <w:t>Testnevelési Egyetem</w:t>
            </w:r>
          </w:p>
        </w:tc>
        <w:tc>
          <w:tcPr>
            <w:tcW w:w="4219" w:type="dxa"/>
          </w:tcPr>
          <w:p w14:paraId="79FE8B47" w14:textId="77777777" w:rsidR="00C20FDF" w:rsidRPr="009C75E4" w:rsidRDefault="00C20FDF" w:rsidP="00B578ED">
            <w:pPr>
              <w:rPr>
                <w:sz w:val="24"/>
                <w:szCs w:val="24"/>
              </w:rPr>
            </w:pPr>
          </w:p>
          <w:p w14:paraId="353227A4" w14:textId="77777777" w:rsidR="00C20FDF" w:rsidRPr="009C75E4" w:rsidRDefault="00C20FDF" w:rsidP="00B578ED">
            <w:pPr>
              <w:rPr>
                <w:sz w:val="24"/>
                <w:szCs w:val="24"/>
              </w:rPr>
            </w:pPr>
          </w:p>
          <w:p w14:paraId="60279A5D" w14:textId="77777777" w:rsidR="00C20FDF" w:rsidRPr="009C75E4" w:rsidRDefault="00C20FDF" w:rsidP="00B578ED">
            <w:pPr>
              <w:jc w:val="center"/>
              <w:rPr>
                <w:sz w:val="24"/>
                <w:szCs w:val="24"/>
              </w:rPr>
            </w:pPr>
          </w:p>
        </w:tc>
      </w:tr>
    </w:tbl>
    <w:p w14:paraId="126DF90C" w14:textId="77777777" w:rsidR="00C20FDF" w:rsidRPr="009C75E4" w:rsidRDefault="00C20FDF" w:rsidP="00C20FDF">
      <w:pPr>
        <w:rPr>
          <w:sz w:val="24"/>
          <w:szCs w:val="24"/>
        </w:rPr>
      </w:pPr>
    </w:p>
    <w:p w14:paraId="1FF7F2F7" w14:textId="77777777" w:rsidR="00C20FDF" w:rsidRPr="009C75E4" w:rsidRDefault="00DC01B9" w:rsidP="00DC01B9">
      <w:pPr>
        <w:spacing w:line="240" w:lineRule="auto"/>
        <w:rPr>
          <w:sz w:val="24"/>
          <w:szCs w:val="24"/>
        </w:rPr>
      </w:pPr>
      <w:r w:rsidRPr="009C75E4">
        <w:rPr>
          <w:sz w:val="24"/>
          <w:szCs w:val="24"/>
        </w:rPr>
        <w:t>Jogi ellenjegyzés:</w:t>
      </w:r>
    </w:p>
    <w:p w14:paraId="0630AAA7" w14:textId="77777777" w:rsidR="004C2E42" w:rsidRPr="009C75E4" w:rsidRDefault="004C2E42" w:rsidP="00DC01B9">
      <w:pPr>
        <w:spacing w:line="240" w:lineRule="auto"/>
        <w:rPr>
          <w:sz w:val="24"/>
          <w:szCs w:val="24"/>
        </w:rPr>
      </w:pPr>
    </w:p>
    <w:p w14:paraId="140F6FA2" w14:textId="77777777" w:rsidR="00DC01B9" w:rsidRPr="009C75E4" w:rsidRDefault="00DC01B9" w:rsidP="00DC01B9">
      <w:pPr>
        <w:spacing w:line="240" w:lineRule="auto"/>
        <w:rPr>
          <w:sz w:val="24"/>
          <w:szCs w:val="24"/>
        </w:rPr>
      </w:pPr>
    </w:p>
    <w:tbl>
      <w:tblPr>
        <w:tblStyle w:val="Rcsostblzat"/>
        <w:tblW w:w="0" w:type="auto"/>
        <w:tblInd w:w="993" w:type="dxa"/>
        <w:tblLook w:val="04A0" w:firstRow="1" w:lastRow="0" w:firstColumn="1" w:lastColumn="0" w:noHBand="0" w:noVBand="1"/>
      </w:tblPr>
      <w:tblGrid>
        <w:gridCol w:w="2671"/>
      </w:tblGrid>
      <w:tr w:rsidR="004C2E42" w:rsidRPr="009C75E4" w14:paraId="781F0D5B" w14:textId="77777777" w:rsidTr="004C2E42">
        <w:trPr>
          <w:trHeight w:val="547"/>
        </w:trPr>
        <w:tc>
          <w:tcPr>
            <w:tcW w:w="2671" w:type="dxa"/>
            <w:tcBorders>
              <w:top w:val="nil"/>
              <w:left w:val="nil"/>
              <w:bottom w:val="nil"/>
              <w:right w:val="nil"/>
            </w:tcBorders>
          </w:tcPr>
          <w:p w14:paraId="2F3A5EB6" w14:textId="77777777" w:rsidR="004C2E42" w:rsidRPr="009C75E4" w:rsidRDefault="004C2E42" w:rsidP="00DC01B9">
            <w:pPr>
              <w:spacing w:line="240" w:lineRule="auto"/>
              <w:jc w:val="center"/>
              <w:rPr>
                <w:sz w:val="24"/>
                <w:szCs w:val="24"/>
              </w:rPr>
            </w:pPr>
            <w:r w:rsidRPr="009C75E4">
              <w:rPr>
                <w:sz w:val="24"/>
                <w:szCs w:val="24"/>
              </w:rPr>
              <w:t>dr. Víg Roland</w:t>
            </w:r>
          </w:p>
          <w:p w14:paraId="6D50432E" w14:textId="77777777" w:rsidR="004C2E42" w:rsidRPr="009C75E4" w:rsidRDefault="004C2E42" w:rsidP="00DC01B9">
            <w:pPr>
              <w:spacing w:line="240" w:lineRule="auto"/>
              <w:jc w:val="center"/>
              <w:rPr>
                <w:sz w:val="24"/>
                <w:szCs w:val="24"/>
              </w:rPr>
            </w:pPr>
            <w:r w:rsidRPr="009C75E4">
              <w:rPr>
                <w:sz w:val="24"/>
                <w:szCs w:val="24"/>
              </w:rPr>
              <w:t>jogi igazgató</w:t>
            </w:r>
          </w:p>
          <w:p w14:paraId="3B2E3E76" w14:textId="77777777" w:rsidR="004C2E42" w:rsidRPr="009C75E4" w:rsidRDefault="004C2E42" w:rsidP="00DC01B9">
            <w:pPr>
              <w:spacing w:line="240" w:lineRule="auto"/>
              <w:jc w:val="center"/>
              <w:rPr>
                <w:sz w:val="24"/>
                <w:szCs w:val="24"/>
              </w:rPr>
            </w:pPr>
            <w:r w:rsidRPr="009C75E4">
              <w:rPr>
                <w:sz w:val="24"/>
                <w:szCs w:val="24"/>
              </w:rPr>
              <w:t>Testnevelési Egyetem</w:t>
            </w:r>
          </w:p>
        </w:tc>
      </w:tr>
    </w:tbl>
    <w:p w14:paraId="5A5049C1" w14:textId="77777777" w:rsidR="004C2E42" w:rsidRPr="009C75E4" w:rsidRDefault="004C2E42" w:rsidP="00DC01B9">
      <w:pPr>
        <w:spacing w:line="240" w:lineRule="auto"/>
        <w:rPr>
          <w:sz w:val="24"/>
          <w:szCs w:val="24"/>
        </w:rPr>
      </w:pPr>
    </w:p>
    <w:p w14:paraId="552A47F4" w14:textId="77777777" w:rsidR="00DC01B9" w:rsidRPr="009C75E4" w:rsidRDefault="00DC01B9" w:rsidP="00DC01B9">
      <w:pPr>
        <w:spacing w:line="240" w:lineRule="auto"/>
        <w:rPr>
          <w:sz w:val="24"/>
          <w:szCs w:val="24"/>
        </w:rPr>
      </w:pPr>
    </w:p>
    <w:p w14:paraId="5217497C" w14:textId="77777777" w:rsidR="00DC01B9" w:rsidRPr="009C75E4" w:rsidRDefault="00DC01B9" w:rsidP="00DC01B9">
      <w:pPr>
        <w:widowControl/>
        <w:adjustRightInd/>
        <w:spacing w:line="240" w:lineRule="auto"/>
        <w:jc w:val="left"/>
        <w:textAlignment w:val="auto"/>
        <w:rPr>
          <w:sz w:val="24"/>
          <w:szCs w:val="24"/>
        </w:rPr>
      </w:pPr>
      <w:r w:rsidRPr="009C75E4">
        <w:rPr>
          <w:sz w:val="24"/>
          <w:szCs w:val="24"/>
        </w:rPr>
        <w:t>Szakmai ellenjegyzés:</w:t>
      </w:r>
    </w:p>
    <w:p w14:paraId="626AFED3" w14:textId="77777777" w:rsidR="00DC01B9" w:rsidRPr="009C75E4" w:rsidRDefault="00DC01B9" w:rsidP="00DC01B9">
      <w:pPr>
        <w:spacing w:line="240" w:lineRule="auto"/>
        <w:rPr>
          <w:sz w:val="24"/>
          <w:szCs w:val="24"/>
        </w:rPr>
      </w:pPr>
    </w:p>
    <w:p w14:paraId="3DBECA41" w14:textId="77777777" w:rsidR="00DC01B9" w:rsidRPr="009C75E4" w:rsidRDefault="00DC01B9" w:rsidP="00DC01B9">
      <w:pPr>
        <w:spacing w:line="240" w:lineRule="auto"/>
        <w:rPr>
          <w:sz w:val="24"/>
          <w:szCs w:val="24"/>
        </w:rPr>
      </w:pPr>
    </w:p>
    <w:p w14:paraId="5B620524" w14:textId="77777777" w:rsidR="00DC01B9" w:rsidRPr="009C75E4" w:rsidRDefault="00DC01B9" w:rsidP="00DC01B9">
      <w:pPr>
        <w:spacing w:line="240" w:lineRule="auto"/>
        <w:ind w:left="708" w:firstLine="708"/>
        <w:rPr>
          <w:sz w:val="24"/>
          <w:szCs w:val="24"/>
        </w:rPr>
      </w:pPr>
      <w:proofErr w:type="spellStart"/>
      <w:r w:rsidRPr="009C75E4">
        <w:rPr>
          <w:sz w:val="24"/>
          <w:szCs w:val="24"/>
        </w:rPr>
        <w:t>Zékány</w:t>
      </w:r>
      <w:proofErr w:type="spellEnd"/>
      <w:r w:rsidRPr="009C75E4">
        <w:rPr>
          <w:sz w:val="24"/>
          <w:szCs w:val="24"/>
        </w:rPr>
        <w:t xml:space="preserve"> Márta</w:t>
      </w:r>
    </w:p>
    <w:p w14:paraId="5A6C14A3" w14:textId="77777777" w:rsidR="00DC01B9" w:rsidRPr="009C75E4" w:rsidRDefault="00DC01B9" w:rsidP="00DC01B9">
      <w:pPr>
        <w:spacing w:line="240" w:lineRule="auto"/>
        <w:ind w:firstLine="708"/>
        <w:rPr>
          <w:sz w:val="24"/>
          <w:szCs w:val="24"/>
        </w:rPr>
      </w:pPr>
      <w:proofErr w:type="gramStart"/>
      <w:r w:rsidRPr="009C75E4">
        <w:rPr>
          <w:sz w:val="24"/>
          <w:szCs w:val="24"/>
        </w:rPr>
        <w:t>műszaki</w:t>
      </w:r>
      <w:proofErr w:type="gramEnd"/>
      <w:r w:rsidRPr="009C75E4">
        <w:rPr>
          <w:sz w:val="24"/>
          <w:szCs w:val="24"/>
        </w:rPr>
        <w:t xml:space="preserve"> és ellátási igazgató</w:t>
      </w:r>
    </w:p>
    <w:p w14:paraId="0DF93DE7" w14:textId="77777777" w:rsidR="00236847" w:rsidRPr="009C75E4" w:rsidRDefault="00DC01B9" w:rsidP="00DC01B9">
      <w:pPr>
        <w:widowControl/>
        <w:adjustRightInd/>
        <w:spacing w:line="240" w:lineRule="auto"/>
        <w:ind w:firstLine="708"/>
        <w:jc w:val="left"/>
        <w:textAlignment w:val="auto"/>
        <w:rPr>
          <w:sz w:val="24"/>
          <w:szCs w:val="24"/>
        </w:rPr>
      </w:pPr>
      <w:r w:rsidRPr="009C75E4">
        <w:rPr>
          <w:sz w:val="24"/>
          <w:szCs w:val="24"/>
        </w:rPr>
        <w:t xml:space="preserve">      Testnevelési Egyetem</w:t>
      </w:r>
    </w:p>
    <w:p w14:paraId="7F6093E4" w14:textId="2E264A32" w:rsidR="00C20FDF" w:rsidRPr="009C75E4" w:rsidRDefault="00DC01B9" w:rsidP="00DC01B9">
      <w:pPr>
        <w:widowControl/>
        <w:adjustRightInd/>
        <w:spacing w:line="240" w:lineRule="auto"/>
        <w:ind w:firstLine="708"/>
        <w:jc w:val="left"/>
        <w:textAlignment w:val="auto"/>
        <w:rPr>
          <w:sz w:val="24"/>
          <w:szCs w:val="24"/>
        </w:rPr>
      </w:pPr>
      <w:r w:rsidRPr="009C75E4">
        <w:rPr>
          <w:sz w:val="24"/>
          <w:szCs w:val="24"/>
        </w:rPr>
        <w:t xml:space="preserve"> </w:t>
      </w:r>
      <w:r w:rsidR="00C20FDF" w:rsidRPr="009C75E4">
        <w:rPr>
          <w:sz w:val="24"/>
          <w:szCs w:val="24"/>
        </w:rPr>
        <w:br w:type="page"/>
      </w:r>
    </w:p>
    <w:p w14:paraId="37169A80" w14:textId="77777777" w:rsidR="00C20FDF" w:rsidRPr="009C75E4" w:rsidRDefault="00C20FDF" w:rsidP="00C20FDF">
      <w:pPr>
        <w:widowControl/>
        <w:numPr>
          <w:ilvl w:val="0"/>
          <w:numId w:val="8"/>
        </w:numPr>
        <w:adjustRightInd/>
        <w:spacing w:after="200" w:line="276" w:lineRule="auto"/>
        <w:contextualSpacing/>
        <w:jc w:val="right"/>
        <w:textAlignment w:val="auto"/>
        <w:rPr>
          <w:rFonts w:eastAsiaTheme="minorHAnsi"/>
          <w:sz w:val="24"/>
          <w:szCs w:val="24"/>
          <w:lang w:eastAsia="en-US"/>
        </w:rPr>
      </w:pPr>
      <w:r w:rsidRPr="009C75E4">
        <w:rPr>
          <w:rFonts w:eastAsiaTheme="minorHAnsi"/>
          <w:sz w:val="24"/>
          <w:szCs w:val="24"/>
          <w:lang w:eastAsia="en-US"/>
        </w:rPr>
        <w:t>sz. Melléklet</w:t>
      </w:r>
    </w:p>
    <w:p w14:paraId="7931DFF6" w14:textId="77777777" w:rsidR="00C20FDF" w:rsidRPr="009C75E4" w:rsidRDefault="00C20FDF" w:rsidP="00C20FDF">
      <w:pPr>
        <w:widowControl/>
        <w:adjustRightInd/>
        <w:spacing w:after="200" w:line="276" w:lineRule="auto"/>
        <w:ind w:left="720"/>
        <w:contextualSpacing/>
        <w:jc w:val="center"/>
        <w:textAlignment w:val="auto"/>
        <w:rPr>
          <w:rFonts w:eastAsiaTheme="minorHAnsi"/>
          <w:sz w:val="24"/>
          <w:szCs w:val="24"/>
          <w:lang w:eastAsia="en-US"/>
        </w:rPr>
      </w:pPr>
    </w:p>
    <w:p w14:paraId="0969DACE" w14:textId="77777777" w:rsidR="00C20FDF" w:rsidRPr="009C75E4" w:rsidRDefault="00C20FDF" w:rsidP="00C20FDF">
      <w:pPr>
        <w:widowControl/>
        <w:adjustRightInd/>
        <w:spacing w:after="200" w:line="276" w:lineRule="auto"/>
        <w:ind w:left="5664"/>
        <w:contextualSpacing/>
        <w:jc w:val="right"/>
        <w:textAlignment w:val="auto"/>
        <w:rPr>
          <w:rFonts w:eastAsiaTheme="minorHAnsi"/>
          <w:sz w:val="24"/>
          <w:szCs w:val="24"/>
          <w:lang w:eastAsia="en-US"/>
        </w:rPr>
      </w:pPr>
      <w:r w:rsidRPr="009C75E4">
        <w:rPr>
          <w:rFonts w:eastAsiaTheme="minorHAnsi"/>
          <w:sz w:val="24"/>
          <w:szCs w:val="24"/>
          <w:lang w:eastAsia="en-US"/>
        </w:rPr>
        <w:t>Iktatószám</w:t>
      </w:r>
      <w:proofErr w:type="gramStart"/>
      <w:r w:rsidRPr="009C75E4">
        <w:rPr>
          <w:rFonts w:eastAsiaTheme="minorHAnsi"/>
          <w:sz w:val="24"/>
          <w:szCs w:val="24"/>
          <w:lang w:eastAsia="en-US"/>
        </w:rPr>
        <w:t>: .</w:t>
      </w:r>
      <w:proofErr w:type="gramEnd"/>
      <w:r w:rsidRPr="009C75E4">
        <w:rPr>
          <w:rFonts w:eastAsiaTheme="minorHAnsi"/>
          <w:sz w:val="24"/>
          <w:szCs w:val="24"/>
          <w:lang w:eastAsia="en-US"/>
        </w:rPr>
        <w:t>..........................</w:t>
      </w:r>
    </w:p>
    <w:p w14:paraId="3CFBBCD2" w14:textId="77777777" w:rsidR="00C20FDF" w:rsidRPr="009C75E4" w:rsidRDefault="00C20FDF" w:rsidP="00C20FDF">
      <w:pPr>
        <w:widowControl/>
        <w:adjustRightInd/>
        <w:spacing w:after="200" w:line="276" w:lineRule="auto"/>
        <w:contextualSpacing/>
        <w:jc w:val="center"/>
        <w:textAlignment w:val="auto"/>
        <w:rPr>
          <w:rFonts w:eastAsiaTheme="minorHAnsi"/>
          <w:sz w:val="24"/>
          <w:szCs w:val="24"/>
          <w:lang w:eastAsia="en-US"/>
        </w:rPr>
      </w:pPr>
    </w:p>
    <w:p w14:paraId="20878FAB" w14:textId="77777777" w:rsidR="00C20FDF" w:rsidRPr="009C75E4" w:rsidRDefault="00C20FDF" w:rsidP="00C20FDF">
      <w:pPr>
        <w:widowControl/>
        <w:adjustRightInd/>
        <w:spacing w:after="200" w:line="276" w:lineRule="auto"/>
        <w:contextualSpacing/>
        <w:jc w:val="center"/>
        <w:textAlignment w:val="auto"/>
        <w:rPr>
          <w:rFonts w:eastAsiaTheme="minorHAnsi"/>
          <w:sz w:val="24"/>
          <w:szCs w:val="24"/>
          <w:lang w:eastAsia="en-US"/>
        </w:rPr>
      </w:pPr>
    </w:p>
    <w:p w14:paraId="0B9F62A0" w14:textId="77777777" w:rsidR="00C20FDF" w:rsidRPr="009C75E4" w:rsidRDefault="00C20FDF" w:rsidP="00C20FDF">
      <w:pPr>
        <w:widowControl/>
        <w:adjustRightInd/>
        <w:spacing w:after="200" w:line="276" w:lineRule="auto"/>
        <w:contextualSpacing/>
        <w:jc w:val="center"/>
        <w:textAlignment w:val="auto"/>
        <w:rPr>
          <w:rFonts w:eastAsiaTheme="minorHAnsi"/>
          <w:sz w:val="24"/>
          <w:szCs w:val="24"/>
          <w:lang w:eastAsia="en-US"/>
        </w:rPr>
      </w:pPr>
      <w:r w:rsidRPr="009C75E4">
        <w:rPr>
          <w:rFonts w:eastAsiaTheme="minorHAnsi"/>
          <w:sz w:val="24"/>
          <w:szCs w:val="24"/>
          <w:lang w:eastAsia="en-US"/>
        </w:rPr>
        <w:t>EGYEDI MEGRENDELÉS</w:t>
      </w:r>
    </w:p>
    <w:p w14:paraId="7C973CE2" w14:textId="77777777" w:rsidR="00C20FDF" w:rsidRPr="009C75E4" w:rsidRDefault="00C20FDF" w:rsidP="00C20FDF">
      <w:pPr>
        <w:widowControl/>
        <w:adjustRightInd/>
        <w:spacing w:after="200" w:line="276" w:lineRule="auto"/>
        <w:contextualSpacing/>
        <w:jc w:val="center"/>
        <w:textAlignment w:val="auto"/>
        <w:rPr>
          <w:rFonts w:eastAsiaTheme="minorHAnsi"/>
          <w:sz w:val="24"/>
          <w:szCs w:val="24"/>
          <w:lang w:eastAsia="en-US"/>
        </w:rPr>
      </w:pPr>
    </w:p>
    <w:p w14:paraId="5107A31C" w14:textId="77777777" w:rsidR="00C20FDF" w:rsidRPr="009C75E4" w:rsidRDefault="00C20FDF" w:rsidP="00C20FDF">
      <w:pPr>
        <w:widowControl/>
        <w:adjustRightInd/>
        <w:spacing w:after="200" w:line="276" w:lineRule="auto"/>
        <w:contextualSpacing/>
        <w:jc w:val="center"/>
        <w:textAlignment w:val="auto"/>
        <w:rPr>
          <w:rFonts w:eastAsiaTheme="minorHAnsi"/>
          <w:sz w:val="24"/>
          <w:szCs w:val="24"/>
          <w:lang w:eastAsia="en-US"/>
        </w:rPr>
      </w:pPr>
    </w:p>
    <w:p w14:paraId="2D095080"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r w:rsidRPr="009C75E4">
        <w:rPr>
          <w:rFonts w:eastAsiaTheme="minorHAnsi"/>
          <w:sz w:val="24"/>
          <w:szCs w:val="24"/>
          <w:lang w:eastAsia="en-US"/>
        </w:rPr>
        <w:t>A Testnevelési Egyetem a „</w:t>
      </w:r>
      <w:r w:rsidRPr="009C75E4">
        <w:rPr>
          <w:rFonts w:eastAsiaTheme="minorHAnsi"/>
          <w:b/>
          <w:sz w:val="24"/>
          <w:szCs w:val="24"/>
          <w:lang w:eastAsia="en-US"/>
        </w:rPr>
        <w:t>Nem menetrendszerű autóbuszos személyszállítási szolgáltatás a Testnevelési Egyetem részére</w:t>
      </w:r>
      <w:r w:rsidRPr="009C75E4">
        <w:rPr>
          <w:rFonts w:eastAsiaTheme="minorHAnsi"/>
          <w:sz w:val="24"/>
          <w:szCs w:val="24"/>
          <w:lang w:eastAsia="en-US"/>
        </w:rPr>
        <w:t>” tárgyban lefolytatott közbeszerzési eljárás alapján</w:t>
      </w:r>
      <w:r w:rsidR="004C2E42" w:rsidRPr="009C75E4">
        <w:rPr>
          <w:rFonts w:eastAsiaTheme="minorHAnsi"/>
          <w:sz w:val="24"/>
          <w:szCs w:val="24"/>
          <w:lang w:eastAsia="en-US"/>
        </w:rPr>
        <w:t>2018. …</w:t>
      </w:r>
      <w:proofErr w:type="gramStart"/>
      <w:r w:rsidR="004C2E42" w:rsidRPr="009C75E4">
        <w:rPr>
          <w:rFonts w:eastAsiaTheme="minorHAnsi"/>
          <w:sz w:val="24"/>
          <w:szCs w:val="24"/>
          <w:lang w:eastAsia="en-US"/>
        </w:rPr>
        <w:t>……………………….</w:t>
      </w:r>
      <w:r w:rsidRPr="009C75E4">
        <w:rPr>
          <w:rFonts w:eastAsiaTheme="minorHAnsi"/>
          <w:sz w:val="24"/>
          <w:szCs w:val="24"/>
          <w:lang w:eastAsia="en-US"/>
        </w:rPr>
        <w:t>.</w:t>
      </w:r>
      <w:proofErr w:type="gramEnd"/>
      <w:r w:rsidRPr="009C75E4">
        <w:rPr>
          <w:rFonts w:eastAsiaTheme="minorHAnsi"/>
          <w:sz w:val="24"/>
          <w:szCs w:val="24"/>
          <w:lang w:eastAsia="en-US"/>
        </w:rPr>
        <w:t>-én megkötött keretszerződésre tekintettel az alábbiak szerint kéri Vállalkozó ajánlatát:</w:t>
      </w:r>
    </w:p>
    <w:p w14:paraId="5962047B"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p>
    <w:tbl>
      <w:tblPr>
        <w:tblStyle w:val="Rcsostblzat"/>
        <w:tblW w:w="0" w:type="auto"/>
        <w:tblLook w:val="04A0" w:firstRow="1" w:lastRow="0" w:firstColumn="1" w:lastColumn="0" w:noHBand="0" w:noVBand="1"/>
      </w:tblPr>
      <w:tblGrid>
        <w:gridCol w:w="4531"/>
        <w:gridCol w:w="4531"/>
      </w:tblGrid>
      <w:tr w:rsidR="009C75E4" w:rsidRPr="009C75E4" w14:paraId="13163DF2" w14:textId="77777777" w:rsidTr="00B578ED">
        <w:tc>
          <w:tcPr>
            <w:tcW w:w="4606" w:type="dxa"/>
          </w:tcPr>
          <w:p w14:paraId="2052D58D" w14:textId="77777777" w:rsidR="00C20FDF" w:rsidRPr="009C75E4" w:rsidRDefault="00C20FDF" w:rsidP="00B578ED">
            <w:pPr>
              <w:widowControl/>
              <w:adjustRightInd/>
              <w:spacing w:line="240" w:lineRule="auto"/>
              <w:contextualSpacing/>
              <w:textAlignment w:val="auto"/>
              <w:rPr>
                <w:rFonts w:eastAsiaTheme="minorHAnsi"/>
                <w:b/>
                <w:sz w:val="24"/>
                <w:szCs w:val="24"/>
                <w:lang w:eastAsia="en-US"/>
              </w:rPr>
            </w:pPr>
            <w:proofErr w:type="spellStart"/>
            <w:r w:rsidRPr="009C75E4">
              <w:rPr>
                <w:rFonts w:eastAsiaTheme="minorHAnsi"/>
                <w:b/>
                <w:sz w:val="24"/>
                <w:szCs w:val="24"/>
                <w:lang w:eastAsia="en-US"/>
              </w:rPr>
              <w:t>Céllállomás</w:t>
            </w:r>
            <w:proofErr w:type="spellEnd"/>
            <w:r w:rsidRPr="009C75E4">
              <w:rPr>
                <w:rFonts w:eastAsiaTheme="minorHAnsi"/>
                <w:b/>
                <w:sz w:val="24"/>
                <w:szCs w:val="24"/>
                <w:lang w:eastAsia="en-US"/>
              </w:rPr>
              <w:t>:</w:t>
            </w:r>
          </w:p>
        </w:tc>
        <w:tc>
          <w:tcPr>
            <w:tcW w:w="4606" w:type="dxa"/>
          </w:tcPr>
          <w:p w14:paraId="24D74729"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p w14:paraId="71D1A790"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tc>
      </w:tr>
      <w:tr w:rsidR="009C75E4" w:rsidRPr="009C75E4" w14:paraId="36F33B1F" w14:textId="77777777" w:rsidTr="00B578ED">
        <w:tc>
          <w:tcPr>
            <w:tcW w:w="4606" w:type="dxa"/>
          </w:tcPr>
          <w:p w14:paraId="57531F7D" w14:textId="77777777" w:rsidR="00C20FDF" w:rsidRPr="009C75E4" w:rsidRDefault="00C20FDF" w:rsidP="00B578ED">
            <w:pPr>
              <w:widowControl/>
              <w:adjustRightInd/>
              <w:spacing w:line="240" w:lineRule="auto"/>
              <w:contextualSpacing/>
              <w:textAlignment w:val="auto"/>
              <w:rPr>
                <w:rFonts w:eastAsiaTheme="minorHAnsi"/>
                <w:b/>
                <w:sz w:val="24"/>
                <w:szCs w:val="24"/>
                <w:lang w:eastAsia="en-US"/>
              </w:rPr>
            </w:pPr>
            <w:r w:rsidRPr="009C75E4">
              <w:rPr>
                <w:rFonts w:eastAsiaTheme="minorHAnsi"/>
                <w:b/>
                <w:sz w:val="24"/>
                <w:szCs w:val="24"/>
                <w:lang w:eastAsia="en-US"/>
              </w:rPr>
              <w:t>Indulás helye:</w:t>
            </w:r>
          </w:p>
        </w:tc>
        <w:tc>
          <w:tcPr>
            <w:tcW w:w="4606" w:type="dxa"/>
          </w:tcPr>
          <w:p w14:paraId="2AEBEF8E"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p w14:paraId="3851D8B4"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tc>
      </w:tr>
      <w:tr w:rsidR="009C75E4" w:rsidRPr="009C75E4" w14:paraId="5C049688" w14:textId="77777777" w:rsidTr="00B578ED">
        <w:tc>
          <w:tcPr>
            <w:tcW w:w="4606" w:type="dxa"/>
          </w:tcPr>
          <w:p w14:paraId="2C2FE3E9" w14:textId="77777777" w:rsidR="00C20FDF" w:rsidRPr="009C75E4" w:rsidRDefault="00C20FDF" w:rsidP="00B578ED">
            <w:pPr>
              <w:widowControl/>
              <w:adjustRightInd/>
              <w:spacing w:line="240" w:lineRule="auto"/>
              <w:contextualSpacing/>
              <w:textAlignment w:val="auto"/>
              <w:rPr>
                <w:rFonts w:eastAsiaTheme="minorHAnsi"/>
                <w:b/>
                <w:sz w:val="24"/>
                <w:szCs w:val="24"/>
                <w:lang w:eastAsia="en-US"/>
              </w:rPr>
            </w:pPr>
            <w:r w:rsidRPr="009C75E4">
              <w:rPr>
                <w:rFonts w:eastAsiaTheme="minorHAnsi"/>
                <w:b/>
                <w:sz w:val="24"/>
                <w:szCs w:val="24"/>
                <w:lang w:eastAsia="en-US"/>
              </w:rPr>
              <w:t>Indulás ideje:</w:t>
            </w:r>
          </w:p>
        </w:tc>
        <w:tc>
          <w:tcPr>
            <w:tcW w:w="4606" w:type="dxa"/>
          </w:tcPr>
          <w:p w14:paraId="44473EB5"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p w14:paraId="7C3D7028"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tc>
      </w:tr>
      <w:tr w:rsidR="009C75E4" w:rsidRPr="009C75E4" w14:paraId="1B04DE13" w14:textId="77777777" w:rsidTr="00B578ED">
        <w:tc>
          <w:tcPr>
            <w:tcW w:w="4606" w:type="dxa"/>
          </w:tcPr>
          <w:p w14:paraId="370FBDBE" w14:textId="77777777" w:rsidR="00C20FDF" w:rsidRPr="009C75E4" w:rsidRDefault="00C20FDF" w:rsidP="00B578ED">
            <w:pPr>
              <w:widowControl/>
              <w:adjustRightInd/>
              <w:spacing w:line="240" w:lineRule="auto"/>
              <w:contextualSpacing/>
              <w:textAlignment w:val="auto"/>
              <w:rPr>
                <w:rFonts w:eastAsiaTheme="minorHAnsi"/>
                <w:b/>
                <w:sz w:val="24"/>
                <w:szCs w:val="24"/>
                <w:lang w:eastAsia="en-US"/>
              </w:rPr>
            </w:pPr>
            <w:r w:rsidRPr="009C75E4">
              <w:rPr>
                <w:rFonts w:eastAsiaTheme="minorHAnsi"/>
                <w:b/>
                <w:sz w:val="24"/>
                <w:szCs w:val="24"/>
                <w:lang w:eastAsia="en-US"/>
              </w:rPr>
              <w:t>Létszám:</w:t>
            </w:r>
          </w:p>
        </w:tc>
        <w:tc>
          <w:tcPr>
            <w:tcW w:w="4606" w:type="dxa"/>
          </w:tcPr>
          <w:p w14:paraId="71EEEFCC"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p w14:paraId="767253C7"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tc>
      </w:tr>
      <w:tr w:rsidR="009C75E4" w:rsidRPr="009C75E4" w14:paraId="107E7F89" w14:textId="77777777" w:rsidTr="00B578ED">
        <w:tc>
          <w:tcPr>
            <w:tcW w:w="4606" w:type="dxa"/>
          </w:tcPr>
          <w:p w14:paraId="24C83E38" w14:textId="77777777" w:rsidR="00C20FDF" w:rsidRPr="009C75E4" w:rsidRDefault="00C20FDF" w:rsidP="00B578ED">
            <w:pPr>
              <w:widowControl/>
              <w:adjustRightInd/>
              <w:spacing w:line="240" w:lineRule="auto"/>
              <w:contextualSpacing/>
              <w:textAlignment w:val="auto"/>
              <w:rPr>
                <w:rFonts w:eastAsiaTheme="minorHAnsi"/>
                <w:b/>
                <w:sz w:val="24"/>
                <w:szCs w:val="24"/>
                <w:lang w:eastAsia="en-US"/>
              </w:rPr>
            </w:pPr>
            <w:r w:rsidRPr="009C75E4">
              <w:rPr>
                <w:rFonts w:eastAsiaTheme="minorHAnsi"/>
                <w:b/>
                <w:sz w:val="24"/>
                <w:szCs w:val="24"/>
                <w:lang w:eastAsia="en-US"/>
              </w:rPr>
              <w:t>Visszaindulás ideje:</w:t>
            </w:r>
          </w:p>
        </w:tc>
        <w:tc>
          <w:tcPr>
            <w:tcW w:w="4606" w:type="dxa"/>
          </w:tcPr>
          <w:p w14:paraId="3107B07A"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p w14:paraId="0F0A12C3"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tc>
      </w:tr>
      <w:tr w:rsidR="009C75E4" w:rsidRPr="009C75E4" w14:paraId="3314F84A" w14:textId="77777777" w:rsidTr="00B578ED">
        <w:tc>
          <w:tcPr>
            <w:tcW w:w="4606" w:type="dxa"/>
          </w:tcPr>
          <w:p w14:paraId="5FEF6330" w14:textId="77777777" w:rsidR="00C20FDF" w:rsidRPr="009C75E4" w:rsidRDefault="00C20FDF" w:rsidP="00B578ED">
            <w:pPr>
              <w:widowControl/>
              <w:adjustRightInd/>
              <w:spacing w:line="240" w:lineRule="auto"/>
              <w:contextualSpacing/>
              <w:textAlignment w:val="auto"/>
              <w:rPr>
                <w:rFonts w:eastAsiaTheme="minorHAnsi"/>
                <w:b/>
                <w:sz w:val="24"/>
                <w:szCs w:val="24"/>
                <w:lang w:eastAsia="en-US"/>
              </w:rPr>
            </w:pPr>
            <w:r w:rsidRPr="009C75E4">
              <w:rPr>
                <w:rFonts w:eastAsiaTheme="minorHAnsi"/>
                <w:b/>
                <w:sz w:val="24"/>
                <w:szCs w:val="24"/>
                <w:lang w:eastAsia="en-US"/>
              </w:rPr>
              <w:t>Útvonal</w:t>
            </w:r>
          </w:p>
        </w:tc>
        <w:tc>
          <w:tcPr>
            <w:tcW w:w="4606" w:type="dxa"/>
          </w:tcPr>
          <w:p w14:paraId="7DBD2005"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r w:rsidRPr="009C75E4">
              <w:rPr>
                <w:rFonts w:eastAsiaTheme="minorHAnsi"/>
                <w:sz w:val="24"/>
                <w:szCs w:val="24"/>
                <w:lang w:eastAsia="en-US"/>
              </w:rPr>
              <w:t xml:space="preserve">TE </w:t>
            </w:r>
            <w:proofErr w:type="gramStart"/>
            <w:r w:rsidRPr="009C75E4">
              <w:rPr>
                <w:rFonts w:eastAsiaTheme="minorHAnsi"/>
                <w:sz w:val="24"/>
                <w:szCs w:val="24"/>
                <w:lang w:eastAsia="en-US"/>
              </w:rPr>
              <w:t>- ..</w:t>
            </w:r>
            <w:proofErr w:type="gramEnd"/>
            <w:r w:rsidRPr="009C75E4">
              <w:rPr>
                <w:rFonts w:eastAsiaTheme="minorHAnsi"/>
                <w:sz w:val="24"/>
                <w:szCs w:val="24"/>
                <w:lang w:eastAsia="en-US"/>
              </w:rPr>
              <w:t>....................... – TE</w:t>
            </w:r>
          </w:p>
          <w:p w14:paraId="5B825C1F"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tc>
      </w:tr>
      <w:tr w:rsidR="00C20FDF" w:rsidRPr="009C75E4" w14:paraId="2DD3C5DE" w14:textId="77777777" w:rsidTr="00B578ED">
        <w:tc>
          <w:tcPr>
            <w:tcW w:w="4606" w:type="dxa"/>
          </w:tcPr>
          <w:p w14:paraId="4685FF5B" w14:textId="77777777" w:rsidR="00C20FDF" w:rsidRPr="009C75E4" w:rsidRDefault="00C20FDF" w:rsidP="00B578ED">
            <w:pPr>
              <w:widowControl/>
              <w:adjustRightInd/>
              <w:spacing w:line="240" w:lineRule="auto"/>
              <w:contextualSpacing/>
              <w:textAlignment w:val="auto"/>
              <w:rPr>
                <w:rFonts w:eastAsiaTheme="minorHAnsi"/>
                <w:b/>
                <w:sz w:val="24"/>
                <w:szCs w:val="24"/>
                <w:lang w:eastAsia="en-US"/>
              </w:rPr>
            </w:pPr>
            <w:r w:rsidRPr="009C75E4">
              <w:rPr>
                <w:rFonts w:eastAsiaTheme="minorHAnsi"/>
                <w:b/>
                <w:sz w:val="24"/>
                <w:szCs w:val="24"/>
                <w:lang w:eastAsia="en-US"/>
              </w:rPr>
              <w:t>Kapcsolattartó neve, elérhetősége:</w:t>
            </w:r>
          </w:p>
        </w:tc>
        <w:tc>
          <w:tcPr>
            <w:tcW w:w="4606" w:type="dxa"/>
          </w:tcPr>
          <w:p w14:paraId="1DA2230C"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p w14:paraId="702746CB" w14:textId="77777777" w:rsidR="00C20FDF" w:rsidRPr="009C75E4" w:rsidRDefault="00C20FDF" w:rsidP="00B578ED">
            <w:pPr>
              <w:widowControl/>
              <w:adjustRightInd/>
              <w:spacing w:line="240" w:lineRule="auto"/>
              <w:contextualSpacing/>
              <w:textAlignment w:val="auto"/>
              <w:rPr>
                <w:rFonts w:eastAsiaTheme="minorHAnsi"/>
                <w:sz w:val="24"/>
                <w:szCs w:val="24"/>
                <w:lang w:eastAsia="en-US"/>
              </w:rPr>
            </w:pPr>
          </w:p>
        </w:tc>
      </w:tr>
    </w:tbl>
    <w:p w14:paraId="305AB3AF"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p>
    <w:p w14:paraId="22AC18D8"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p>
    <w:p w14:paraId="3F41C8E5" w14:textId="77777777" w:rsidR="00C20FDF" w:rsidRPr="009C75E4" w:rsidRDefault="00C20FDF" w:rsidP="00C20FDF">
      <w:pPr>
        <w:widowControl/>
        <w:autoSpaceDE w:val="0"/>
        <w:autoSpaceDN w:val="0"/>
        <w:adjustRightInd/>
        <w:spacing w:after="120" w:line="276" w:lineRule="exact"/>
        <w:textAlignment w:val="auto"/>
        <w:rPr>
          <w:rFonts w:eastAsiaTheme="minorHAnsi"/>
          <w:spacing w:val="1"/>
          <w:sz w:val="24"/>
          <w:szCs w:val="24"/>
          <w:lang w:eastAsia="en-US"/>
        </w:rPr>
      </w:pPr>
      <w:r w:rsidRPr="009C75E4">
        <w:rPr>
          <w:rFonts w:eastAsiaTheme="minorHAnsi"/>
          <w:sz w:val="24"/>
          <w:szCs w:val="24"/>
          <w:lang w:eastAsia="en-US"/>
        </w:rPr>
        <w:t>Kérjük, hogy egyedi ajánlatát a közbeszerzési eljárásban</w:t>
      </w:r>
      <w:r w:rsidRPr="009C75E4">
        <w:rPr>
          <w:rFonts w:eastAsiaTheme="minorHAnsi"/>
          <w:spacing w:val="1"/>
          <w:sz w:val="24"/>
          <w:szCs w:val="24"/>
          <w:lang w:eastAsia="en-US"/>
        </w:rPr>
        <w:t xml:space="preserve"> adott teljesítési km, vagy órában történő elszámolás alapján készítse el, melynek elfogadását Megrendelő visszaigazolja</w:t>
      </w:r>
      <w:r w:rsidRPr="009C75E4">
        <w:rPr>
          <w:rFonts w:eastAsiaTheme="minorHAnsi"/>
          <w:w w:val="108"/>
          <w:sz w:val="24"/>
          <w:szCs w:val="24"/>
          <w:lang w:eastAsia="en-US"/>
        </w:rPr>
        <w:t>.</w:t>
      </w:r>
    </w:p>
    <w:p w14:paraId="59C4DC65"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p>
    <w:p w14:paraId="7047FB69"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r w:rsidRPr="009C75E4">
        <w:rPr>
          <w:rFonts w:eastAsiaTheme="minorHAnsi"/>
          <w:sz w:val="24"/>
          <w:szCs w:val="24"/>
          <w:lang w:eastAsia="en-US"/>
        </w:rPr>
        <w:t xml:space="preserve">Az egyedi ajánlatban </w:t>
      </w:r>
      <w:proofErr w:type="gramStart"/>
      <w:r w:rsidRPr="009C75E4">
        <w:rPr>
          <w:rFonts w:eastAsiaTheme="minorHAnsi"/>
          <w:sz w:val="24"/>
          <w:szCs w:val="24"/>
          <w:lang w:eastAsia="en-US"/>
        </w:rPr>
        <w:t>kérjük</w:t>
      </w:r>
      <w:proofErr w:type="gramEnd"/>
      <w:r w:rsidRPr="009C75E4">
        <w:rPr>
          <w:rFonts w:eastAsiaTheme="minorHAnsi"/>
          <w:sz w:val="24"/>
          <w:szCs w:val="24"/>
          <w:lang w:eastAsia="en-US"/>
        </w:rPr>
        <w:t xml:space="preserve"> adja meg a szolgáltatást teljesítő busz forgalmi rendszámát, valamint a buszvezető nevét, elérhetőségét.</w:t>
      </w:r>
    </w:p>
    <w:p w14:paraId="1484DA7E"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p>
    <w:p w14:paraId="47BEC440"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r w:rsidRPr="009C75E4">
        <w:rPr>
          <w:rFonts w:eastAsiaTheme="minorHAnsi"/>
          <w:sz w:val="24"/>
          <w:szCs w:val="24"/>
          <w:lang w:eastAsia="en-US"/>
        </w:rPr>
        <w:t>Budapest, 201</w:t>
      </w:r>
      <w:proofErr w:type="gramStart"/>
      <w:r w:rsidRPr="009C75E4">
        <w:rPr>
          <w:rFonts w:eastAsiaTheme="minorHAnsi"/>
          <w:sz w:val="24"/>
          <w:szCs w:val="24"/>
          <w:lang w:eastAsia="en-US"/>
        </w:rPr>
        <w:t>… ..</w:t>
      </w:r>
      <w:proofErr w:type="gramEnd"/>
      <w:r w:rsidRPr="009C75E4">
        <w:rPr>
          <w:rFonts w:eastAsiaTheme="minorHAnsi"/>
          <w:sz w:val="24"/>
          <w:szCs w:val="24"/>
          <w:lang w:eastAsia="en-US"/>
        </w:rPr>
        <w:t>........................................</w:t>
      </w:r>
    </w:p>
    <w:p w14:paraId="7C7BB917"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p>
    <w:p w14:paraId="3178B280"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p>
    <w:p w14:paraId="7E6497D0"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p>
    <w:p w14:paraId="7420F30E"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p>
    <w:p w14:paraId="2F1960E4"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proofErr w:type="spellStart"/>
      <w:r w:rsidRPr="009C75E4">
        <w:rPr>
          <w:rFonts w:eastAsiaTheme="minorHAnsi"/>
          <w:sz w:val="24"/>
          <w:szCs w:val="24"/>
          <w:lang w:eastAsia="en-US"/>
        </w:rPr>
        <w:t>Zékány</w:t>
      </w:r>
      <w:proofErr w:type="spellEnd"/>
      <w:r w:rsidRPr="009C75E4">
        <w:rPr>
          <w:rFonts w:eastAsiaTheme="minorHAnsi"/>
          <w:sz w:val="24"/>
          <w:szCs w:val="24"/>
          <w:lang w:eastAsia="en-US"/>
        </w:rPr>
        <w:t xml:space="preserve"> Márta</w:t>
      </w:r>
    </w:p>
    <w:p w14:paraId="7BA6C797" w14:textId="77777777" w:rsidR="00C20FDF" w:rsidRPr="009C75E4" w:rsidRDefault="00C20FDF" w:rsidP="00C20FDF">
      <w:pPr>
        <w:widowControl/>
        <w:adjustRightInd/>
        <w:spacing w:after="200" w:line="276" w:lineRule="auto"/>
        <w:contextualSpacing/>
        <w:textAlignment w:val="auto"/>
        <w:rPr>
          <w:rFonts w:eastAsiaTheme="minorHAnsi"/>
          <w:sz w:val="24"/>
          <w:szCs w:val="24"/>
          <w:lang w:eastAsia="en-US"/>
        </w:rPr>
      </w:pP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r>
      <w:r w:rsidRPr="009C75E4">
        <w:rPr>
          <w:rFonts w:eastAsiaTheme="minorHAnsi"/>
          <w:sz w:val="24"/>
          <w:szCs w:val="24"/>
          <w:lang w:eastAsia="en-US"/>
        </w:rPr>
        <w:tab/>
        <w:t>Műszaki és ellátási igazgató</w:t>
      </w:r>
    </w:p>
    <w:p w14:paraId="4843F7F9" w14:textId="77777777" w:rsidR="00C20FDF" w:rsidRPr="009C75E4" w:rsidRDefault="00C20FDF" w:rsidP="00C20FDF">
      <w:pPr>
        <w:pStyle w:val="Listaszerbekezds"/>
        <w:ind w:left="720"/>
        <w:jc w:val="center"/>
      </w:pPr>
    </w:p>
    <w:p w14:paraId="728CD8B5" w14:textId="77777777" w:rsidR="00AE28B6" w:rsidRPr="009C75E4" w:rsidRDefault="00AE28B6">
      <w:pPr>
        <w:rPr>
          <w:sz w:val="24"/>
          <w:szCs w:val="24"/>
        </w:rPr>
      </w:pPr>
    </w:p>
    <w:sectPr w:rsidR="00AE28B6" w:rsidRPr="009C75E4">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071CFE" w14:textId="77777777" w:rsidR="007C6C56" w:rsidRDefault="007C6C56">
      <w:pPr>
        <w:spacing w:line="240" w:lineRule="auto"/>
      </w:pPr>
      <w:r>
        <w:separator/>
      </w:r>
    </w:p>
  </w:endnote>
  <w:endnote w:type="continuationSeparator" w:id="0">
    <w:p w14:paraId="39596A89" w14:textId="77777777" w:rsidR="007C6C56" w:rsidRDefault="007C6C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222125"/>
      <w:docPartObj>
        <w:docPartGallery w:val="Page Numbers (Bottom of Page)"/>
        <w:docPartUnique/>
      </w:docPartObj>
    </w:sdtPr>
    <w:sdtEndPr/>
    <w:sdtContent>
      <w:p w14:paraId="398F0471" w14:textId="74CC6365" w:rsidR="00E57D5F" w:rsidRDefault="0059796A">
        <w:pPr>
          <w:pStyle w:val="llb"/>
          <w:jc w:val="right"/>
        </w:pPr>
        <w:r>
          <w:fldChar w:fldCharType="begin"/>
        </w:r>
        <w:r>
          <w:instrText>PAGE   \* MERGEFORMAT</w:instrText>
        </w:r>
        <w:r>
          <w:fldChar w:fldCharType="separate"/>
        </w:r>
        <w:r w:rsidR="009C75E4">
          <w:rPr>
            <w:noProof/>
          </w:rPr>
          <w:t>9</w:t>
        </w:r>
        <w:r>
          <w:fldChar w:fldCharType="end"/>
        </w:r>
      </w:p>
    </w:sdtContent>
  </w:sdt>
  <w:p w14:paraId="3EAA303A" w14:textId="77777777" w:rsidR="00E57D5F" w:rsidRDefault="009C75E4">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A74DF0" w14:textId="77777777" w:rsidR="007C6C56" w:rsidRDefault="007C6C56">
      <w:pPr>
        <w:spacing w:line="240" w:lineRule="auto"/>
      </w:pPr>
      <w:r>
        <w:separator/>
      </w:r>
    </w:p>
  </w:footnote>
  <w:footnote w:type="continuationSeparator" w:id="0">
    <w:p w14:paraId="06147A75" w14:textId="77777777" w:rsidR="007C6C56" w:rsidRDefault="007C6C5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5EEA"/>
    <w:multiLevelType w:val="hybridMultilevel"/>
    <w:tmpl w:val="5ADE60C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060D6278"/>
    <w:multiLevelType w:val="multilevel"/>
    <w:tmpl w:val="BFC8D05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C4019D"/>
    <w:multiLevelType w:val="hybridMultilevel"/>
    <w:tmpl w:val="1FD48FD6"/>
    <w:lvl w:ilvl="0" w:tplc="990E22C2">
      <w:start w:val="1"/>
      <w:numFmt w:val="lowerLetter"/>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3" w15:restartNumberingAfterBreak="0">
    <w:nsid w:val="0E8528B8"/>
    <w:multiLevelType w:val="multilevel"/>
    <w:tmpl w:val="BFC8D0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5FA4C79"/>
    <w:multiLevelType w:val="hybridMultilevel"/>
    <w:tmpl w:val="FCD40DE0"/>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1D3C28"/>
    <w:multiLevelType w:val="multilevel"/>
    <w:tmpl w:val="BFC8D0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864D1"/>
    <w:multiLevelType w:val="hybridMultilevel"/>
    <w:tmpl w:val="EA346712"/>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21B66965"/>
    <w:multiLevelType w:val="multilevel"/>
    <w:tmpl w:val="BFC8D05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73E505F"/>
    <w:multiLevelType w:val="hybridMultilevel"/>
    <w:tmpl w:val="440E203C"/>
    <w:lvl w:ilvl="0" w:tplc="040E0017">
      <w:start w:val="1"/>
      <w:numFmt w:val="lowerLetter"/>
      <w:lvlText w:val="%1)"/>
      <w:lvlJc w:val="left"/>
      <w:pPr>
        <w:ind w:left="72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3"/>
  </w:num>
  <w:num w:numId="2">
    <w:abstractNumId w:val="1"/>
  </w:num>
  <w:num w:numId="3">
    <w:abstractNumId w:val="7"/>
  </w:num>
  <w:num w:numId="4">
    <w:abstractNumId w:val="5"/>
  </w:num>
  <w:num w:numId="5">
    <w:abstractNumId w:val="2"/>
  </w:num>
  <w:num w:numId="6">
    <w:abstractNumId w:val="4"/>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DF"/>
    <w:rsid w:val="00001018"/>
    <w:rsid w:val="00022D64"/>
    <w:rsid w:val="00041829"/>
    <w:rsid w:val="00095B21"/>
    <w:rsid w:val="00120E94"/>
    <w:rsid w:val="001773FB"/>
    <w:rsid w:val="00196793"/>
    <w:rsid w:val="001F681C"/>
    <w:rsid w:val="00231440"/>
    <w:rsid w:val="00236847"/>
    <w:rsid w:val="002D2801"/>
    <w:rsid w:val="00491976"/>
    <w:rsid w:val="004C2E42"/>
    <w:rsid w:val="00515E56"/>
    <w:rsid w:val="005701EA"/>
    <w:rsid w:val="00583319"/>
    <w:rsid w:val="00584D60"/>
    <w:rsid w:val="0059796A"/>
    <w:rsid w:val="005D61AF"/>
    <w:rsid w:val="007772B1"/>
    <w:rsid w:val="007C6C56"/>
    <w:rsid w:val="007F10DC"/>
    <w:rsid w:val="008C3B9C"/>
    <w:rsid w:val="008E5FE6"/>
    <w:rsid w:val="008F057C"/>
    <w:rsid w:val="009C75E4"/>
    <w:rsid w:val="00AA750E"/>
    <w:rsid w:val="00AE28B6"/>
    <w:rsid w:val="00B924D2"/>
    <w:rsid w:val="00B97278"/>
    <w:rsid w:val="00C20FDF"/>
    <w:rsid w:val="00C80412"/>
    <w:rsid w:val="00C825D3"/>
    <w:rsid w:val="00D71F55"/>
    <w:rsid w:val="00D827D8"/>
    <w:rsid w:val="00DC01B9"/>
    <w:rsid w:val="00DD689A"/>
    <w:rsid w:val="00E1192B"/>
    <w:rsid w:val="00E16E27"/>
    <w:rsid w:val="00E30B10"/>
    <w:rsid w:val="00E516CC"/>
    <w:rsid w:val="00EC01A0"/>
    <w:rsid w:val="00EC7C4E"/>
    <w:rsid w:val="00F67A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28F08"/>
  <w15:docId w15:val="{82BD3F5F-D1C9-413C-A21D-A1D8A44CC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C20FD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link w:val="ListaszerbekezdsChar"/>
    <w:uiPriority w:val="34"/>
    <w:qFormat/>
    <w:rsid w:val="00C20FDF"/>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C20FDF"/>
    <w:rPr>
      <w:rFonts w:ascii="Times New Roman" w:eastAsia="Times New Roman" w:hAnsi="Times New Roman" w:cs="Times New Roman"/>
      <w:sz w:val="24"/>
      <w:szCs w:val="24"/>
      <w:lang w:eastAsia="hu-HU"/>
    </w:rPr>
  </w:style>
  <w:style w:type="table" w:customStyle="1" w:styleId="Rcsostblzat2">
    <w:name w:val="Rácsos táblázat2"/>
    <w:basedOn w:val="Normltblzat"/>
    <w:next w:val="Rcsostblzat"/>
    <w:uiPriority w:val="39"/>
    <w:rsid w:val="00C20FDF"/>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59"/>
    <w:rsid w:val="00C20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lb">
    <w:name w:val="footer"/>
    <w:basedOn w:val="Norml"/>
    <w:link w:val="llbChar"/>
    <w:uiPriority w:val="99"/>
    <w:unhideWhenUsed/>
    <w:rsid w:val="00C20FDF"/>
    <w:pPr>
      <w:tabs>
        <w:tab w:val="center" w:pos="4536"/>
        <w:tab w:val="right" w:pos="9072"/>
      </w:tabs>
      <w:spacing w:line="240" w:lineRule="auto"/>
    </w:pPr>
  </w:style>
  <w:style w:type="character" w:customStyle="1" w:styleId="llbChar">
    <w:name w:val="Élőláb Char"/>
    <w:basedOn w:val="Bekezdsalapbettpusa"/>
    <w:link w:val="llb"/>
    <w:uiPriority w:val="99"/>
    <w:rsid w:val="00C20FDF"/>
    <w:rPr>
      <w:rFonts w:ascii="Times New Roman" w:eastAsia="Times New Roman" w:hAnsi="Times New Roman" w:cs="Times New Roman"/>
      <w:sz w:val="20"/>
      <w:szCs w:val="20"/>
      <w:lang w:eastAsia="hu-HU"/>
    </w:rPr>
  </w:style>
  <w:style w:type="paragraph" w:styleId="Buborkszveg">
    <w:name w:val="Balloon Text"/>
    <w:basedOn w:val="Norml"/>
    <w:link w:val="BuborkszvegChar"/>
    <w:uiPriority w:val="99"/>
    <w:semiHidden/>
    <w:unhideWhenUsed/>
    <w:rsid w:val="00DC01B9"/>
    <w:pPr>
      <w:spacing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DC01B9"/>
    <w:rPr>
      <w:rFonts w:ascii="Tahoma" w:eastAsia="Times New Roman" w:hAnsi="Tahoma" w:cs="Tahoma"/>
      <w:sz w:val="16"/>
      <w:szCs w:val="16"/>
      <w:lang w:eastAsia="hu-HU"/>
    </w:rPr>
  </w:style>
  <w:style w:type="character" w:styleId="Jegyzethivatkozs">
    <w:name w:val="annotation reference"/>
    <w:basedOn w:val="Bekezdsalapbettpusa"/>
    <w:uiPriority w:val="99"/>
    <w:semiHidden/>
    <w:unhideWhenUsed/>
    <w:rsid w:val="00022D64"/>
    <w:rPr>
      <w:sz w:val="16"/>
      <w:szCs w:val="16"/>
    </w:rPr>
  </w:style>
  <w:style w:type="paragraph" w:styleId="Jegyzetszveg">
    <w:name w:val="annotation text"/>
    <w:basedOn w:val="Norml"/>
    <w:link w:val="JegyzetszvegChar"/>
    <w:uiPriority w:val="99"/>
    <w:semiHidden/>
    <w:unhideWhenUsed/>
    <w:rsid w:val="00022D64"/>
    <w:pPr>
      <w:spacing w:line="240" w:lineRule="auto"/>
    </w:pPr>
  </w:style>
  <w:style w:type="character" w:customStyle="1" w:styleId="JegyzetszvegChar">
    <w:name w:val="Jegyzetszöveg Char"/>
    <w:basedOn w:val="Bekezdsalapbettpusa"/>
    <w:link w:val="Jegyzetszveg"/>
    <w:uiPriority w:val="99"/>
    <w:semiHidden/>
    <w:rsid w:val="00022D64"/>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22D64"/>
    <w:rPr>
      <w:b/>
      <w:bCs/>
    </w:rPr>
  </w:style>
  <w:style w:type="character" w:customStyle="1" w:styleId="MegjegyzstrgyaChar">
    <w:name w:val="Megjegyzés tárgya Char"/>
    <w:basedOn w:val="JegyzetszvegChar"/>
    <w:link w:val="Megjegyzstrgya"/>
    <w:uiPriority w:val="99"/>
    <w:semiHidden/>
    <w:rsid w:val="00022D64"/>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2160</Words>
  <Characters>14908</Characters>
  <Application>Microsoft Office Word</Application>
  <DocSecurity>0</DocSecurity>
  <Lines>124</Lines>
  <Paragraphs>34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Horváth Blanka</dc:creator>
  <cp:lastModifiedBy>Bikaliné Bodnár Andrea</cp:lastModifiedBy>
  <cp:revision>4</cp:revision>
  <cp:lastPrinted>2018-03-26T11:23:00Z</cp:lastPrinted>
  <dcterms:created xsi:type="dcterms:W3CDTF">2018-03-01T13:44:00Z</dcterms:created>
  <dcterms:modified xsi:type="dcterms:W3CDTF">2018-03-26T11:24:00Z</dcterms:modified>
</cp:coreProperties>
</file>